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1621A" w14:textId="77777777" w:rsidR="00192CDA" w:rsidRDefault="00192CDA">
      <w:pPr>
        <w:jc w:val="center"/>
        <w:rPr>
          <w:b/>
          <w:bCs/>
          <w:sz w:val="24"/>
          <w:szCs w:val="24"/>
        </w:rPr>
      </w:pPr>
    </w:p>
    <w:p w14:paraId="495D529E" w14:textId="77777777" w:rsidR="00192CDA" w:rsidRDefault="00192CDA">
      <w:pPr>
        <w:jc w:val="center"/>
        <w:rPr>
          <w:b/>
          <w:bCs/>
          <w:sz w:val="24"/>
          <w:szCs w:val="24"/>
        </w:rPr>
      </w:pPr>
    </w:p>
    <w:p w14:paraId="1C3742B4" w14:textId="77777777" w:rsidR="00A75779" w:rsidRPr="0064459A" w:rsidRDefault="00A75779">
      <w:pPr>
        <w:jc w:val="center"/>
        <w:rPr>
          <w:rFonts w:ascii="Arial" w:hAnsi="Arial" w:cs="Arial"/>
          <w:b/>
          <w:bCs/>
          <w:sz w:val="24"/>
          <w:szCs w:val="24"/>
        </w:rPr>
      </w:pPr>
      <w:r w:rsidRPr="0064459A">
        <w:rPr>
          <w:rFonts w:ascii="Arial" w:hAnsi="Arial" w:cs="Arial"/>
          <w:b/>
          <w:bCs/>
          <w:sz w:val="24"/>
          <w:szCs w:val="24"/>
        </w:rPr>
        <w:t>Data Protection Policy</w:t>
      </w:r>
    </w:p>
    <w:p w14:paraId="0F06BBED" w14:textId="77777777" w:rsidR="00A75779" w:rsidRPr="0064459A" w:rsidRDefault="00A75779">
      <w:pPr>
        <w:rPr>
          <w:rFonts w:ascii="Arial" w:hAnsi="Arial" w:cs="Arial"/>
        </w:rPr>
      </w:pPr>
    </w:p>
    <w:p w14:paraId="10641FFC" w14:textId="77777777" w:rsidR="00A75779" w:rsidRPr="0064459A" w:rsidRDefault="00A75779">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6486"/>
      </w:tblGrid>
      <w:tr w:rsidR="00A75779" w:rsidRPr="0064459A" w14:paraId="6369F6E9" w14:textId="77777777">
        <w:trPr>
          <w:cantSplit/>
        </w:trPr>
        <w:tc>
          <w:tcPr>
            <w:tcW w:w="9855" w:type="dxa"/>
            <w:gridSpan w:val="2"/>
            <w:vAlign w:val="center"/>
          </w:tcPr>
          <w:p w14:paraId="6C2BB274" w14:textId="77777777" w:rsidR="00A75779" w:rsidRPr="0064459A" w:rsidRDefault="00A75779">
            <w:pPr>
              <w:pStyle w:val="Heading1"/>
              <w:rPr>
                <w:rFonts w:ascii="Arial" w:hAnsi="Arial" w:cs="Arial"/>
              </w:rPr>
            </w:pPr>
            <w:r w:rsidRPr="0064459A">
              <w:rPr>
                <w:rFonts w:ascii="Arial" w:hAnsi="Arial" w:cs="Arial"/>
              </w:rPr>
              <w:t>Policy information</w:t>
            </w:r>
          </w:p>
        </w:tc>
      </w:tr>
      <w:tr w:rsidR="00A75779" w:rsidRPr="0064459A" w14:paraId="2C710938" w14:textId="77777777">
        <w:tc>
          <w:tcPr>
            <w:tcW w:w="3369" w:type="dxa"/>
            <w:vAlign w:val="center"/>
          </w:tcPr>
          <w:p w14:paraId="733242B3" w14:textId="77777777" w:rsidR="00A75779" w:rsidRPr="0064459A" w:rsidRDefault="00A75779">
            <w:pPr>
              <w:pStyle w:val="Heading2"/>
              <w:rPr>
                <w:rFonts w:ascii="Arial" w:hAnsi="Arial" w:cs="Arial"/>
              </w:rPr>
            </w:pPr>
            <w:r w:rsidRPr="0064459A">
              <w:rPr>
                <w:rFonts w:ascii="Arial" w:hAnsi="Arial" w:cs="Arial"/>
              </w:rPr>
              <w:t>Organisation</w:t>
            </w:r>
          </w:p>
        </w:tc>
        <w:tc>
          <w:tcPr>
            <w:tcW w:w="6486" w:type="dxa"/>
            <w:vAlign w:val="center"/>
          </w:tcPr>
          <w:p w14:paraId="6A35C91B" w14:textId="77777777" w:rsidR="005A3650" w:rsidRPr="0064459A" w:rsidRDefault="001F1F98" w:rsidP="001F1F98">
            <w:pPr>
              <w:rPr>
                <w:rFonts w:ascii="Arial" w:hAnsi="Arial" w:cs="Arial"/>
                <w:b/>
              </w:rPr>
            </w:pPr>
            <w:r w:rsidRPr="0064459A">
              <w:rPr>
                <w:rFonts w:ascii="Arial" w:hAnsi="Arial" w:cs="Arial"/>
              </w:rPr>
              <w:t>Jim Jones, Director, Passion First Aid Limited</w:t>
            </w:r>
          </w:p>
        </w:tc>
      </w:tr>
      <w:tr w:rsidR="00A75779" w:rsidRPr="0064459A" w14:paraId="28D18436" w14:textId="77777777">
        <w:tc>
          <w:tcPr>
            <w:tcW w:w="3369" w:type="dxa"/>
            <w:vAlign w:val="center"/>
          </w:tcPr>
          <w:p w14:paraId="077B7F37" w14:textId="77777777" w:rsidR="00A75779" w:rsidRPr="0064459A" w:rsidRDefault="00A75779">
            <w:pPr>
              <w:pStyle w:val="Heading2"/>
              <w:rPr>
                <w:rFonts w:ascii="Arial" w:hAnsi="Arial" w:cs="Arial"/>
              </w:rPr>
            </w:pPr>
            <w:r w:rsidRPr="0064459A">
              <w:rPr>
                <w:rFonts w:ascii="Arial" w:hAnsi="Arial" w:cs="Arial"/>
              </w:rPr>
              <w:t>Scope of policy</w:t>
            </w:r>
          </w:p>
        </w:tc>
        <w:tc>
          <w:tcPr>
            <w:tcW w:w="6486" w:type="dxa"/>
            <w:vAlign w:val="center"/>
          </w:tcPr>
          <w:p w14:paraId="27CC1A9A" w14:textId="77777777" w:rsidR="005A3650" w:rsidRPr="0064459A" w:rsidRDefault="001F1F98">
            <w:pPr>
              <w:rPr>
                <w:rFonts w:ascii="Arial" w:hAnsi="Arial" w:cs="Arial"/>
              </w:rPr>
            </w:pPr>
            <w:r w:rsidRPr="0064459A">
              <w:rPr>
                <w:rFonts w:ascii="Arial" w:hAnsi="Arial" w:cs="Arial"/>
              </w:rPr>
              <w:t>XERO</w:t>
            </w:r>
          </w:p>
          <w:p w14:paraId="5C255392" w14:textId="77777777" w:rsidR="001F1F98" w:rsidRPr="0064459A" w:rsidRDefault="001F1F98">
            <w:pPr>
              <w:rPr>
                <w:rFonts w:ascii="Arial" w:hAnsi="Arial" w:cs="Arial"/>
              </w:rPr>
            </w:pPr>
          </w:p>
          <w:p w14:paraId="1F03E8C6" w14:textId="77777777" w:rsidR="001F1F98" w:rsidRPr="0064459A" w:rsidRDefault="001F1F98">
            <w:pPr>
              <w:rPr>
                <w:rFonts w:ascii="Arial" w:hAnsi="Arial" w:cs="Arial"/>
              </w:rPr>
            </w:pPr>
            <w:r w:rsidRPr="0064459A">
              <w:rPr>
                <w:rFonts w:ascii="Arial" w:hAnsi="Arial" w:cs="Arial"/>
              </w:rPr>
              <w:t>Brace Creative Agency</w:t>
            </w:r>
          </w:p>
          <w:p w14:paraId="7405BA82" w14:textId="77777777" w:rsidR="001F1F98" w:rsidRPr="0064459A" w:rsidRDefault="001F1F98">
            <w:pPr>
              <w:rPr>
                <w:rFonts w:ascii="Arial" w:hAnsi="Arial" w:cs="Arial"/>
              </w:rPr>
            </w:pPr>
          </w:p>
          <w:p w14:paraId="1AD1117A" w14:textId="77777777" w:rsidR="005A3650" w:rsidRPr="0064459A" w:rsidRDefault="001F1F98" w:rsidP="001F1F98">
            <w:pPr>
              <w:rPr>
                <w:rFonts w:ascii="Arial" w:hAnsi="Arial" w:cs="Arial"/>
              </w:rPr>
            </w:pPr>
            <w:r w:rsidRPr="0064459A">
              <w:rPr>
                <w:rFonts w:ascii="Arial" w:hAnsi="Arial" w:cs="Arial"/>
              </w:rPr>
              <w:t>QualSafe</w:t>
            </w:r>
          </w:p>
          <w:p w14:paraId="07C72A07" w14:textId="77777777" w:rsidR="001F1F98" w:rsidRPr="0064459A" w:rsidRDefault="001F1F98" w:rsidP="001F1F98">
            <w:pPr>
              <w:rPr>
                <w:rFonts w:ascii="Arial" w:hAnsi="Arial" w:cs="Arial"/>
              </w:rPr>
            </w:pPr>
          </w:p>
          <w:p w14:paraId="61983FB9" w14:textId="4903A17F" w:rsidR="00101418" w:rsidRPr="0064459A" w:rsidRDefault="00101418" w:rsidP="001F1F98">
            <w:pPr>
              <w:rPr>
                <w:rFonts w:ascii="Arial" w:hAnsi="Arial" w:cs="Arial"/>
              </w:rPr>
            </w:pPr>
            <w:r w:rsidRPr="0064459A">
              <w:rPr>
                <w:rFonts w:ascii="Arial" w:hAnsi="Arial" w:cs="Arial"/>
              </w:rPr>
              <w:t>Padam Walburn Accounting Services</w:t>
            </w:r>
          </w:p>
        </w:tc>
      </w:tr>
      <w:tr w:rsidR="00A75779" w:rsidRPr="0064459A" w14:paraId="359E736F" w14:textId="77777777">
        <w:tc>
          <w:tcPr>
            <w:tcW w:w="3369" w:type="dxa"/>
            <w:vAlign w:val="center"/>
          </w:tcPr>
          <w:p w14:paraId="08C9C398" w14:textId="77777777" w:rsidR="00A75779" w:rsidRPr="0064459A" w:rsidRDefault="00A75779">
            <w:pPr>
              <w:pStyle w:val="Heading2"/>
              <w:rPr>
                <w:rFonts w:ascii="Arial" w:hAnsi="Arial" w:cs="Arial"/>
                <w:b w:val="0"/>
                <w:bCs w:val="0"/>
              </w:rPr>
            </w:pPr>
            <w:r w:rsidRPr="0064459A">
              <w:rPr>
                <w:rFonts w:ascii="Arial" w:hAnsi="Arial" w:cs="Arial"/>
              </w:rPr>
              <w:t>Policy operational date</w:t>
            </w:r>
          </w:p>
        </w:tc>
        <w:tc>
          <w:tcPr>
            <w:tcW w:w="6486" w:type="dxa"/>
            <w:vAlign w:val="center"/>
          </w:tcPr>
          <w:p w14:paraId="3F6145A2" w14:textId="77777777" w:rsidR="001F1F98" w:rsidRPr="0064459A" w:rsidRDefault="001F1F98">
            <w:pPr>
              <w:rPr>
                <w:rFonts w:ascii="Arial" w:hAnsi="Arial" w:cs="Arial"/>
              </w:rPr>
            </w:pPr>
          </w:p>
          <w:p w14:paraId="11B92029" w14:textId="77777777" w:rsidR="00A75779" w:rsidRPr="0064459A" w:rsidRDefault="001F1F98">
            <w:pPr>
              <w:rPr>
                <w:rFonts w:ascii="Arial" w:hAnsi="Arial" w:cs="Arial"/>
              </w:rPr>
            </w:pPr>
            <w:r w:rsidRPr="0064459A">
              <w:rPr>
                <w:rFonts w:ascii="Arial" w:hAnsi="Arial" w:cs="Arial"/>
              </w:rPr>
              <w:t>16 May 2018</w:t>
            </w:r>
          </w:p>
          <w:p w14:paraId="0613833D" w14:textId="77777777" w:rsidR="005A3650" w:rsidRPr="0064459A" w:rsidRDefault="005A3650">
            <w:pPr>
              <w:rPr>
                <w:rFonts w:ascii="Arial" w:hAnsi="Arial" w:cs="Arial"/>
              </w:rPr>
            </w:pPr>
          </w:p>
        </w:tc>
      </w:tr>
      <w:tr w:rsidR="00A75779" w:rsidRPr="0064459A" w14:paraId="09A2CFEC" w14:textId="77777777">
        <w:tc>
          <w:tcPr>
            <w:tcW w:w="3369" w:type="dxa"/>
            <w:vAlign w:val="center"/>
          </w:tcPr>
          <w:p w14:paraId="1ABF2C9D" w14:textId="77777777" w:rsidR="00A75779" w:rsidRPr="0064459A" w:rsidRDefault="00A75779">
            <w:pPr>
              <w:pStyle w:val="Heading2"/>
              <w:rPr>
                <w:rFonts w:ascii="Arial" w:hAnsi="Arial" w:cs="Arial"/>
                <w:b w:val="0"/>
                <w:bCs w:val="0"/>
              </w:rPr>
            </w:pPr>
            <w:r w:rsidRPr="0064459A">
              <w:rPr>
                <w:rFonts w:ascii="Arial" w:hAnsi="Arial" w:cs="Arial"/>
              </w:rPr>
              <w:t>Policy prepared by</w:t>
            </w:r>
          </w:p>
        </w:tc>
        <w:tc>
          <w:tcPr>
            <w:tcW w:w="6486" w:type="dxa"/>
            <w:vAlign w:val="center"/>
          </w:tcPr>
          <w:p w14:paraId="331F3ADC" w14:textId="77777777" w:rsidR="001F1F98" w:rsidRPr="0064459A" w:rsidRDefault="001F1F98">
            <w:pPr>
              <w:rPr>
                <w:rFonts w:ascii="Arial" w:hAnsi="Arial" w:cs="Arial"/>
              </w:rPr>
            </w:pPr>
          </w:p>
          <w:p w14:paraId="5021C9C3" w14:textId="77777777" w:rsidR="00A75779" w:rsidRPr="0064459A" w:rsidRDefault="001F1F98">
            <w:pPr>
              <w:rPr>
                <w:rFonts w:ascii="Arial" w:hAnsi="Arial" w:cs="Arial"/>
              </w:rPr>
            </w:pPr>
            <w:r w:rsidRPr="0064459A">
              <w:rPr>
                <w:rFonts w:ascii="Arial" w:hAnsi="Arial" w:cs="Arial"/>
              </w:rPr>
              <w:t>Jim Jones</w:t>
            </w:r>
          </w:p>
          <w:p w14:paraId="3B460E63" w14:textId="77777777" w:rsidR="005A3650" w:rsidRPr="0064459A" w:rsidRDefault="005A3650">
            <w:pPr>
              <w:rPr>
                <w:rFonts w:ascii="Arial" w:hAnsi="Arial" w:cs="Arial"/>
              </w:rPr>
            </w:pPr>
          </w:p>
        </w:tc>
      </w:tr>
      <w:tr w:rsidR="00A75779" w:rsidRPr="0064459A" w14:paraId="1EEC5400" w14:textId="77777777">
        <w:tc>
          <w:tcPr>
            <w:tcW w:w="3369" w:type="dxa"/>
            <w:vAlign w:val="center"/>
          </w:tcPr>
          <w:p w14:paraId="460F500C" w14:textId="77777777" w:rsidR="00A75779" w:rsidRPr="0064459A" w:rsidRDefault="00A75779">
            <w:pPr>
              <w:pStyle w:val="Heading2"/>
              <w:rPr>
                <w:rFonts w:ascii="Arial" w:hAnsi="Arial" w:cs="Arial"/>
              </w:rPr>
            </w:pPr>
            <w:r w:rsidRPr="0064459A">
              <w:rPr>
                <w:rFonts w:ascii="Arial" w:hAnsi="Arial" w:cs="Arial"/>
              </w:rPr>
              <w:t>Date approved by Board/ Management Committee</w:t>
            </w:r>
          </w:p>
        </w:tc>
        <w:tc>
          <w:tcPr>
            <w:tcW w:w="6486" w:type="dxa"/>
            <w:vAlign w:val="center"/>
          </w:tcPr>
          <w:p w14:paraId="547EC8DB" w14:textId="77777777" w:rsidR="00A75779" w:rsidRPr="0064459A" w:rsidRDefault="001F1F98" w:rsidP="00192CDA">
            <w:pPr>
              <w:rPr>
                <w:rFonts w:ascii="Arial" w:hAnsi="Arial" w:cs="Arial"/>
              </w:rPr>
            </w:pPr>
            <w:r w:rsidRPr="0064459A">
              <w:rPr>
                <w:rFonts w:ascii="Arial" w:hAnsi="Arial" w:cs="Arial"/>
              </w:rPr>
              <w:t>16 May 2018</w:t>
            </w:r>
          </w:p>
        </w:tc>
      </w:tr>
      <w:tr w:rsidR="00A75779" w:rsidRPr="0064459A" w14:paraId="52309393" w14:textId="77777777">
        <w:tc>
          <w:tcPr>
            <w:tcW w:w="3369" w:type="dxa"/>
            <w:vAlign w:val="center"/>
          </w:tcPr>
          <w:p w14:paraId="6B5F40B1" w14:textId="77777777" w:rsidR="00A75779" w:rsidRPr="0064459A" w:rsidRDefault="00A75779">
            <w:pPr>
              <w:pStyle w:val="Heading2"/>
              <w:rPr>
                <w:rFonts w:ascii="Arial" w:hAnsi="Arial" w:cs="Arial"/>
              </w:rPr>
            </w:pPr>
            <w:r w:rsidRPr="0064459A">
              <w:rPr>
                <w:rFonts w:ascii="Arial" w:hAnsi="Arial" w:cs="Arial"/>
              </w:rPr>
              <w:t>Policy review date</w:t>
            </w:r>
          </w:p>
        </w:tc>
        <w:tc>
          <w:tcPr>
            <w:tcW w:w="6486" w:type="dxa"/>
            <w:vAlign w:val="center"/>
          </w:tcPr>
          <w:p w14:paraId="4041A516" w14:textId="77777777" w:rsidR="001F1F98" w:rsidRPr="0064459A" w:rsidRDefault="001F1F98">
            <w:pPr>
              <w:rPr>
                <w:rFonts w:ascii="Arial" w:hAnsi="Arial" w:cs="Arial"/>
              </w:rPr>
            </w:pPr>
          </w:p>
          <w:p w14:paraId="31670E4A" w14:textId="77777777" w:rsidR="00A75779" w:rsidRPr="0064459A" w:rsidRDefault="001F1F98">
            <w:pPr>
              <w:rPr>
                <w:rFonts w:ascii="Arial" w:hAnsi="Arial" w:cs="Arial"/>
              </w:rPr>
            </w:pPr>
            <w:r w:rsidRPr="0064459A">
              <w:rPr>
                <w:rFonts w:ascii="Arial" w:hAnsi="Arial" w:cs="Arial"/>
              </w:rPr>
              <w:t>16 May 2021</w:t>
            </w:r>
          </w:p>
          <w:p w14:paraId="599C09CB" w14:textId="77777777" w:rsidR="005A3650" w:rsidRPr="0064459A" w:rsidRDefault="005A3650">
            <w:pPr>
              <w:rPr>
                <w:rFonts w:ascii="Arial" w:hAnsi="Arial" w:cs="Arial"/>
              </w:rPr>
            </w:pPr>
          </w:p>
        </w:tc>
      </w:tr>
    </w:tbl>
    <w:p w14:paraId="2C9A5EA5" w14:textId="77777777" w:rsidR="00A75779" w:rsidRDefault="00A75779">
      <w:pPr>
        <w:rPr>
          <w:b/>
          <w:bCs/>
        </w:rPr>
      </w:pPr>
    </w:p>
    <w:p w14:paraId="392DBD87" w14:textId="3C3F9685" w:rsidR="00A75779" w:rsidRDefault="00A75779"/>
    <w:p w14:paraId="6E7E3C56" w14:textId="7BDDAF24" w:rsidR="0064459A" w:rsidRDefault="0064459A"/>
    <w:p w14:paraId="0294FAAF" w14:textId="2861AFC4" w:rsidR="0064459A" w:rsidRDefault="0064459A"/>
    <w:p w14:paraId="46A0C1C7" w14:textId="2036DC64" w:rsidR="0064459A" w:rsidRDefault="0064459A"/>
    <w:p w14:paraId="73B1ADC9" w14:textId="0264E079" w:rsidR="0064459A" w:rsidRDefault="0064459A"/>
    <w:p w14:paraId="73043D86" w14:textId="04B92709" w:rsidR="0064459A" w:rsidRDefault="0064459A"/>
    <w:p w14:paraId="4E1B374C" w14:textId="05252CD7" w:rsidR="0064459A" w:rsidRDefault="0064459A"/>
    <w:p w14:paraId="7E35D97E" w14:textId="72E5A91C" w:rsidR="0064459A" w:rsidRDefault="0064459A"/>
    <w:p w14:paraId="6F959E91" w14:textId="59F10335" w:rsidR="0064459A" w:rsidRDefault="0064459A"/>
    <w:p w14:paraId="0E14DCB4" w14:textId="51638DB4" w:rsidR="0064459A" w:rsidRDefault="0064459A"/>
    <w:p w14:paraId="73400196" w14:textId="7989D777" w:rsidR="0064459A" w:rsidRDefault="0064459A"/>
    <w:p w14:paraId="381BF9BA" w14:textId="24481409" w:rsidR="0064459A" w:rsidRDefault="0064459A"/>
    <w:p w14:paraId="7C357156" w14:textId="2949E8CE" w:rsidR="0064459A" w:rsidRDefault="0064459A"/>
    <w:p w14:paraId="1374E45B" w14:textId="06692F69" w:rsidR="0064459A" w:rsidRDefault="0064459A"/>
    <w:p w14:paraId="0C4C730A" w14:textId="6BE5FA55" w:rsidR="0064459A" w:rsidRDefault="0064459A"/>
    <w:p w14:paraId="70C17574" w14:textId="48C3D69B" w:rsidR="0064459A" w:rsidRDefault="0064459A"/>
    <w:p w14:paraId="1C0CCEB4" w14:textId="3262936D" w:rsidR="0064459A" w:rsidRDefault="0064459A"/>
    <w:p w14:paraId="0ABE93BE" w14:textId="4C369D04" w:rsidR="0064459A" w:rsidRDefault="0064459A"/>
    <w:p w14:paraId="663276BF" w14:textId="3902647D" w:rsidR="0064459A" w:rsidRDefault="0064459A"/>
    <w:p w14:paraId="2BD5E6DA" w14:textId="4806120F" w:rsidR="0064459A" w:rsidRDefault="0064459A"/>
    <w:p w14:paraId="2BEFB3A0" w14:textId="25CAC35D" w:rsidR="0064459A" w:rsidRDefault="0064459A"/>
    <w:p w14:paraId="6EB59023" w14:textId="46678840" w:rsidR="0064459A" w:rsidRDefault="0064459A"/>
    <w:p w14:paraId="0CE2CAB5" w14:textId="738731DB" w:rsidR="0064459A" w:rsidRDefault="0064459A"/>
    <w:p w14:paraId="24908FED" w14:textId="58EE4A31" w:rsidR="0064459A" w:rsidRDefault="0064459A"/>
    <w:p w14:paraId="48A12480" w14:textId="69020F26" w:rsidR="0064459A" w:rsidRDefault="0064459A"/>
    <w:p w14:paraId="65559D6E" w14:textId="77777777" w:rsidR="0064459A" w:rsidRPr="0064459A" w:rsidRDefault="0064459A" w:rsidP="0064459A">
      <w:pPr>
        <w:shd w:val="clear" w:color="auto" w:fill="FFFFFF"/>
        <w:tabs>
          <w:tab w:val="clear" w:pos="284"/>
          <w:tab w:val="clear" w:pos="567"/>
          <w:tab w:val="clear" w:pos="1418"/>
          <w:tab w:val="clear" w:pos="5670"/>
          <w:tab w:val="clear" w:pos="7938"/>
        </w:tabs>
        <w:overflowPunct/>
        <w:autoSpaceDE/>
        <w:autoSpaceDN/>
        <w:adjustRightInd/>
        <w:spacing w:before="120" w:after="120" w:line="240" w:lineRule="atLeast"/>
        <w:outlineLvl w:val="0"/>
        <w:rPr>
          <w:rFonts w:ascii="Arial" w:hAnsi="Arial" w:cs="Arial"/>
          <w:b/>
          <w:bCs/>
          <w:color w:val="666666"/>
          <w:kern w:val="36"/>
          <w:sz w:val="63"/>
          <w:szCs w:val="63"/>
          <w:lang w:eastAsia="en-GB"/>
        </w:rPr>
      </w:pPr>
      <w:r w:rsidRPr="0064459A">
        <w:rPr>
          <w:rFonts w:ascii="Arial" w:hAnsi="Arial" w:cs="Arial"/>
          <w:b/>
          <w:bCs/>
          <w:color w:val="666666"/>
          <w:kern w:val="36"/>
          <w:sz w:val="63"/>
          <w:szCs w:val="63"/>
          <w:lang w:eastAsia="en-GB"/>
        </w:rPr>
        <w:lastRenderedPageBreak/>
        <w:t>Privacy Policy</w:t>
      </w:r>
    </w:p>
    <w:p w14:paraId="2085785A"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This notice describes how we collect and use personal data about you, in accordance with the General Data Protection Regulation (GDPR), the Data Protection Act 2018 and any other national implementing laws, regulations and secondary legislation, as amended or updated from time to time, in the UK (‘Data Protection Legislation’).</w:t>
      </w:r>
    </w:p>
    <w:p w14:paraId="367EEC04" w14:textId="77777777"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Please read the following carefully to understand our practices regarding your personal data and how we will treat it.</w:t>
      </w:r>
    </w:p>
    <w:p w14:paraId="7547618B" w14:textId="0B28C7A0"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Passion First Aid Ltd is a Health and Safety and First Aid Training Provider, also providing Event Medical Services. Its Director is Jim Jones</w:t>
      </w:r>
    </w:p>
    <w:p w14:paraId="795C000F" w14:textId="77777777" w:rsidR="00BE0DB9"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bookmarkStart w:id="0" w:name="p1"/>
      <w:bookmarkEnd w:id="0"/>
      <w:r w:rsidRPr="0064459A">
        <w:rPr>
          <w:rFonts w:ascii="Arial" w:hAnsi="Arial" w:cs="Arial"/>
          <w:b/>
          <w:bCs/>
          <w:color w:val="666666"/>
          <w:bdr w:val="none" w:sz="0" w:space="0" w:color="auto" w:frame="1"/>
          <w:lang w:eastAsia="en-GB"/>
        </w:rPr>
        <w:t>1) How we collect your personal data</w:t>
      </w:r>
    </w:p>
    <w:p w14:paraId="570343C1" w14:textId="32837CEB"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br/>
        <w:t>We obtain personal data about you, for example, when:</w:t>
      </w:r>
    </w:p>
    <w:p w14:paraId="334B38D4" w14:textId="09830EB6" w:rsidR="0064459A" w:rsidRPr="0064459A" w:rsidRDefault="0064459A" w:rsidP="00BE0DB9">
      <w:pPr>
        <w:widowControl w:val="0"/>
        <w:numPr>
          <w:ilvl w:val="0"/>
          <w:numId w:val="18"/>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 xml:space="preserve">you request a </w:t>
      </w:r>
      <w:r w:rsidR="00BE0DB9">
        <w:rPr>
          <w:rFonts w:ascii="Arial" w:hAnsi="Arial" w:cs="Arial"/>
          <w:color w:val="666666"/>
          <w:lang w:eastAsia="en-GB"/>
        </w:rPr>
        <w:t xml:space="preserve">course or quote for services </w:t>
      </w:r>
      <w:r w:rsidRPr="0064459A">
        <w:rPr>
          <w:rFonts w:ascii="Arial" w:hAnsi="Arial" w:cs="Arial"/>
          <w:color w:val="666666"/>
          <w:lang w:eastAsia="en-GB"/>
        </w:rPr>
        <w:t>from us in respect of the services we provide;</w:t>
      </w:r>
    </w:p>
    <w:p w14:paraId="67CFDE33" w14:textId="77777777" w:rsidR="0064459A" w:rsidRPr="0064459A" w:rsidRDefault="0064459A" w:rsidP="00BE0DB9">
      <w:pPr>
        <w:widowControl w:val="0"/>
        <w:numPr>
          <w:ilvl w:val="0"/>
          <w:numId w:val="18"/>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you engage us to provide our services and during the provision of those services;</w:t>
      </w:r>
    </w:p>
    <w:p w14:paraId="2C8C4BC8" w14:textId="3E311358" w:rsidR="0064459A" w:rsidRPr="0064459A" w:rsidRDefault="0064459A" w:rsidP="00BE0DB9">
      <w:pPr>
        <w:widowControl w:val="0"/>
        <w:numPr>
          <w:ilvl w:val="0"/>
          <w:numId w:val="18"/>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you contact us by email, telephone, post, or social media] (for example when you have a query about our services);</w:t>
      </w:r>
      <w:r>
        <w:rPr>
          <w:rFonts w:ascii="Arial" w:hAnsi="Arial" w:cs="Arial"/>
          <w:color w:val="666666"/>
          <w:lang w:eastAsia="en-GB"/>
        </w:rPr>
        <w:t xml:space="preserve"> </w:t>
      </w:r>
      <w:r w:rsidRPr="0064459A">
        <w:rPr>
          <w:rFonts w:ascii="Arial" w:hAnsi="Arial" w:cs="Arial"/>
          <w:color w:val="666666"/>
          <w:lang w:eastAsia="en-GB"/>
        </w:rPr>
        <w:t>or</w:t>
      </w:r>
    </w:p>
    <w:p w14:paraId="1D43F7CC" w14:textId="03D800D6" w:rsidR="0064459A" w:rsidRDefault="0064459A" w:rsidP="00BE0DB9">
      <w:pPr>
        <w:widowControl w:val="0"/>
        <w:numPr>
          <w:ilvl w:val="0"/>
          <w:numId w:val="18"/>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from third parties and/or publicly available resources (for example, from your employer or from Companies House).</w:t>
      </w:r>
    </w:p>
    <w:p w14:paraId="10A4C55F" w14:textId="03752D72" w:rsidR="00BE0DB9" w:rsidRPr="0064459A" w:rsidRDefault="00BE0DB9" w:rsidP="00BE0DB9">
      <w:pPr>
        <w:widowControl w:val="0"/>
        <w:numPr>
          <w:ilvl w:val="0"/>
          <w:numId w:val="18"/>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Pr>
          <w:rFonts w:ascii="Arial" w:hAnsi="Arial" w:cs="Arial"/>
          <w:color w:val="666666"/>
          <w:lang w:eastAsia="en-GB"/>
        </w:rPr>
        <w:t>if we provide you with medical treatment, whilst providing those services directly to your, or through a third party who have procured our services</w:t>
      </w:r>
    </w:p>
    <w:p w14:paraId="3C4CD5E8" w14:textId="5B22EB85" w:rsidR="0064459A" w:rsidRDefault="0064459A" w:rsidP="00BE0DB9">
      <w:pPr>
        <w:widowControl w:val="0"/>
        <w:shd w:val="clear" w:color="auto" w:fill="FFFFFF"/>
        <w:tabs>
          <w:tab w:val="clear" w:pos="567"/>
          <w:tab w:val="clear" w:pos="1418"/>
          <w:tab w:val="clear" w:pos="5670"/>
          <w:tab w:val="clear" w:pos="7938"/>
        </w:tabs>
        <w:overflowPunct/>
        <w:autoSpaceDE/>
        <w:autoSpaceDN/>
        <w:adjustRightInd/>
        <w:ind w:right="360"/>
        <w:rPr>
          <w:rFonts w:ascii="Arial" w:hAnsi="Arial" w:cs="Arial"/>
          <w:color w:val="666666"/>
          <w:lang w:eastAsia="en-GB"/>
        </w:rPr>
      </w:pPr>
    </w:p>
    <w:p w14:paraId="65B22654" w14:textId="77777777" w:rsidR="00BE0DB9" w:rsidRPr="0064459A" w:rsidRDefault="00BE0DB9" w:rsidP="00BE0DB9">
      <w:pPr>
        <w:widowControl w:val="0"/>
        <w:shd w:val="clear" w:color="auto" w:fill="FFFFFF"/>
        <w:tabs>
          <w:tab w:val="clear" w:pos="567"/>
          <w:tab w:val="clear" w:pos="1418"/>
          <w:tab w:val="clear" w:pos="5670"/>
          <w:tab w:val="clear" w:pos="7938"/>
        </w:tabs>
        <w:overflowPunct/>
        <w:autoSpaceDE/>
        <w:autoSpaceDN/>
        <w:adjustRightInd/>
        <w:ind w:right="360"/>
        <w:rPr>
          <w:rFonts w:ascii="Arial" w:hAnsi="Arial" w:cs="Arial"/>
          <w:color w:val="666666"/>
          <w:lang w:eastAsia="en-GB"/>
        </w:rPr>
      </w:pPr>
    </w:p>
    <w:p w14:paraId="3301A41C" w14:textId="1AC62CB9"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bookmarkStart w:id="1" w:name="p2"/>
      <w:bookmarkEnd w:id="1"/>
      <w:r w:rsidRPr="0064459A">
        <w:rPr>
          <w:rFonts w:ascii="Arial" w:hAnsi="Arial" w:cs="Arial"/>
          <w:b/>
          <w:bCs/>
          <w:color w:val="666666"/>
          <w:bdr w:val="none" w:sz="0" w:space="0" w:color="auto" w:frame="1"/>
          <w:lang w:eastAsia="en-GB"/>
        </w:rPr>
        <w:t>2) The kind of information we may hold about you</w:t>
      </w:r>
    </w:p>
    <w:p w14:paraId="3FAE6F5A"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p>
    <w:p w14:paraId="599A2C17" w14:textId="08C97106"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The information we hold about you may include the following:</w:t>
      </w:r>
    </w:p>
    <w:p w14:paraId="0A9A5589" w14:textId="77777777" w:rsidR="0064459A" w:rsidRPr="0064459A" w:rsidRDefault="0064459A" w:rsidP="00BE0DB9">
      <w:pPr>
        <w:widowControl w:val="0"/>
        <w:numPr>
          <w:ilvl w:val="0"/>
          <w:numId w:val="19"/>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your personal details (such as your name and/or address);</w:t>
      </w:r>
    </w:p>
    <w:p w14:paraId="5DD020D0" w14:textId="77777777" w:rsidR="0064459A" w:rsidRPr="0064459A" w:rsidRDefault="0064459A" w:rsidP="00BE0DB9">
      <w:pPr>
        <w:widowControl w:val="0"/>
        <w:numPr>
          <w:ilvl w:val="0"/>
          <w:numId w:val="19"/>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details of contact we have had with you in relation to the provision, or the proposed provision, of our services;</w:t>
      </w:r>
    </w:p>
    <w:p w14:paraId="1487C6AC" w14:textId="77777777" w:rsidR="0064459A" w:rsidRPr="0064459A" w:rsidRDefault="0064459A" w:rsidP="00BE0DB9">
      <w:pPr>
        <w:widowControl w:val="0"/>
        <w:numPr>
          <w:ilvl w:val="0"/>
          <w:numId w:val="19"/>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details of any services you have received from us;</w:t>
      </w:r>
    </w:p>
    <w:p w14:paraId="37DD78AC" w14:textId="77777777" w:rsidR="0064459A" w:rsidRPr="0064459A" w:rsidRDefault="0064459A" w:rsidP="00BE0DB9">
      <w:pPr>
        <w:widowControl w:val="0"/>
        <w:numPr>
          <w:ilvl w:val="0"/>
          <w:numId w:val="19"/>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our correspondence and communications with you;</w:t>
      </w:r>
    </w:p>
    <w:p w14:paraId="466B1D33" w14:textId="77777777" w:rsidR="0064459A" w:rsidRPr="0064459A" w:rsidRDefault="0064459A" w:rsidP="00BE0DB9">
      <w:pPr>
        <w:widowControl w:val="0"/>
        <w:numPr>
          <w:ilvl w:val="0"/>
          <w:numId w:val="19"/>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information about any complaints and enquiries you make to us;</w:t>
      </w:r>
    </w:p>
    <w:p w14:paraId="164C08A5" w14:textId="77777777" w:rsidR="0064459A" w:rsidRPr="0064459A" w:rsidRDefault="0064459A" w:rsidP="00BE0DB9">
      <w:pPr>
        <w:widowControl w:val="0"/>
        <w:numPr>
          <w:ilvl w:val="0"/>
          <w:numId w:val="19"/>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Information we receive from other sources, such as publicly available information</w:t>
      </w:r>
    </w:p>
    <w:p w14:paraId="7DF4509E" w14:textId="77777777" w:rsidR="0064459A" w:rsidRPr="0064459A" w:rsidRDefault="0064459A" w:rsidP="00BE0DB9">
      <w:pPr>
        <w:widowControl w:val="0"/>
        <w:numPr>
          <w:ilvl w:val="0"/>
          <w:numId w:val="19"/>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information provided by your employer or our clients</w:t>
      </w:r>
    </w:p>
    <w:p w14:paraId="20C5C3D2" w14:textId="5B72C6CE" w:rsidR="0064459A" w:rsidRPr="0064459A" w:rsidRDefault="0064459A" w:rsidP="00BE0DB9">
      <w:pPr>
        <w:widowControl w:val="0"/>
        <w:numPr>
          <w:ilvl w:val="0"/>
          <w:numId w:val="19"/>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 xml:space="preserve">Information that we are required to report </w:t>
      </w:r>
      <w:r w:rsidR="00BE0DB9">
        <w:rPr>
          <w:rFonts w:ascii="Arial" w:hAnsi="Arial" w:cs="Arial"/>
          <w:color w:val="666666"/>
          <w:lang w:eastAsia="en-GB"/>
        </w:rPr>
        <w:t>regarding you as part of any medical treatment that we may provide you, or training that we may deliver to you,</w:t>
      </w:r>
      <w:r w:rsidRPr="0064459A">
        <w:rPr>
          <w:rFonts w:ascii="Arial" w:hAnsi="Arial" w:cs="Arial"/>
          <w:color w:val="666666"/>
          <w:lang w:eastAsia="en-GB"/>
        </w:rPr>
        <w:t xml:space="preserve"> such as date of birth, gender, etc</w:t>
      </w:r>
    </w:p>
    <w:p w14:paraId="150541F8" w14:textId="7E755C9F" w:rsidR="0064459A" w:rsidRDefault="0064459A" w:rsidP="00BE0DB9">
      <w:pPr>
        <w:widowControl w:val="0"/>
        <w:shd w:val="clear" w:color="auto" w:fill="FFFFFF"/>
        <w:tabs>
          <w:tab w:val="clear" w:pos="567"/>
          <w:tab w:val="clear" w:pos="1418"/>
          <w:tab w:val="clear" w:pos="5670"/>
          <w:tab w:val="clear" w:pos="7938"/>
        </w:tabs>
        <w:overflowPunct/>
        <w:autoSpaceDE/>
        <w:autoSpaceDN/>
        <w:adjustRightInd/>
        <w:ind w:right="360"/>
        <w:rPr>
          <w:rFonts w:ascii="Arial" w:hAnsi="Arial" w:cs="Arial"/>
          <w:color w:val="666666"/>
          <w:lang w:eastAsia="en-GB"/>
        </w:rPr>
      </w:pPr>
    </w:p>
    <w:p w14:paraId="776F467B" w14:textId="77777777" w:rsidR="00BE0DB9" w:rsidRPr="0064459A" w:rsidRDefault="00BE0DB9" w:rsidP="00BE0DB9">
      <w:pPr>
        <w:widowControl w:val="0"/>
        <w:shd w:val="clear" w:color="auto" w:fill="FFFFFF"/>
        <w:tabs>
          <w:tab w:val="clear" w:pos="567"/>
          <w:tab w:val="clear" w:pos="1418"/>
          <w:tab w:val="clear" w:pos="5670"/>
          <w:tab w:val="clear" w:pos="7938"/>
        </w:tabs>
        <w:overflowPunct/>
        <w:autoSpaceDE/>
        <w:autoSpaceDN/>
        <w:adjustRightInd/>
        <w:ind w:right="360"/>
        <w:rPr>
          <w:rFonts w:ascii="Arial" w:hAnsi="Arial" w:cs="Arial"/>
          <w:color w:val="666666"/>
          <w:lang w:eastAsia="en-GB"/>
        </w:rPr>
      </w:pPr>
      <w:bookmarkStart w:id="2" w:name="_GoBack"/>
      <w:bookmarkEnd w:id="2"/>
    </w:p>
    <w:p w14:paraId="5F08DAA0" w14:textId="37184B20"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bookmarkStart w:id="3" w:name="p3"/>
      <w:bookmarkEnd w:id="3"/>
      <w:r w:rsidRPr="0064459A">
        <w:rPr>
          <w:rFonts w:ascii="Arial" w:hAnsi="Arial" w:cs="Arial"/>
          <w:b/>
          <w:bCs/>
          <w:color w:val="666666"/>
          <w:bdr w:val="none" w:sz="0" w:space="0" w:color="auto" w:frame="1"/>
          <w:lang w:eastAsia="en-GB"/>
        </w:rPr>
        <w:t>3) How we use the personal data that we hold about you</w:t>
      </w:r>
    </w:p>
    <w:p w14:paraId="3A06D0C2"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p>
    <w:p w14:paraId="604F8921"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We may process your personal data for purposes necessary for the performance of our contract with and to comply with our legal obligations.</w:t>
      </w:r>
    </w:p>
    <w:p w14:paraId="22D5A142"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6DFF2D6C"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We may process your personal data for the purposes necessary for the performance of our contract with our clients. This may include processing your personal data where you are an employee, subcontractor, supplier or customer of our client.</w:t>
      </w:r>
    </w:p>
    <w:p w14:paraId="1B11D502"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0C48CAD7"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We may process your personal data for the purposes of our own legitimate interests provided that those interests do not override any of your own interests, rights and freedoms which require the protection of personal data. This includes processing for marketing, business development, statistical and management purposes.</w:t>
      </w:r>
    </w:p>
    <w:p w14:paraId="3CDBA798"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054B6E50"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We may process your personal data for certain additional purposes with your consent, and in these limited circumstances where your consent is required for the processing of your personal data then you have the right to withdraw your consent to processing for such specific purposes.</w:t>
      </w:r>
    </w:p>
    <w:p w14:paraId="06E5569A"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553CB520"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Please note that we may process your personal data for more than one lawful basis depending on the specific purpose for which we are using your data.</w:t>
      </w:r>
    </w:p>
    <w:p w14:paraId="57877DF4"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19D3F306"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Situations in which we will use your personal data</w:t>
      </w:r>
    </w:p>
    <w:p w14:paraId="03F92F0F"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6F28CD57" w14:textId="731EE9B8"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 xml:space="preserve">We may use your personal data </w:t>
      </w:r>
      <w:proofErr w:type="gramStart"/>
      <w:r w:rsidRPr="0064459A">
        <w:rPr>
          <w:rFonts w:ascii="Arial" w:hAnsi="Arial" w:cs="Arial"/>
          <w:color w:val="666666"/>
          <w:lang w:eastAsia="en-GB"/>
        </w:rPr>
        <w:t>in order to</w:t>
      </w:r>
      <w:proofErr w:type="gramEnd"/>
      <w:r w:rsidRPr="0064459A">
        <w:rPr>
          <w:rFonts w:ascii="Arial" w:hAnsi="Arial" w:cs="Arial"/>
          <w:color w:val="666666"/>
          <w:lang w:eastAsia="en-GB"/>
        </w:rPr>
        <w:t>:</w:t>
      </w:r>
    </w:p>
    <w:p w14:paraId="0B5A6FEE" w14:textId="77777777" w:rsidR="0064459A" w:rsidRPr="0064459A" w:rsidRDefault="0064459A" w:rsidP="00BE0DB9">
      <w:pPr>
        <w:widowControl w:val="0"/>
        <w:numPr>
          <w:ilvl w:val="0"/>
          <w:numId w:val="20"/>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 xml:space="preserve">carry out our obligations arising from any agreements </w:t>
      </w:r>
      <w:proofErr w:type="gramStart"/>
      <w:r w:rsidRPr="0064459A">
        <w:rPr>
          <w:rFonts w:ascii="Arial" w:hAnsi="Arial" w:cs="Arial"/>
          <w:color w:val="666666"/>
          <w:lang w:eastAsia="en-GB"/>
        </w:rPr>
        <w:t>entered into</w:t>
      </w:r>
      <w:proofErr w:type="gramEnd"/>
      <w:r w:rsidRPr="0064459A">
        <w:rPr>
          <w:rFonts w:ascii="Arial" w:hAnsi="Arial" w:cs="Arial"/>
          <w:color w:val="666666"/>
          <w:lang w:eastAsia="en-GB"/>
        </w:rPr>
        <w:t xml:space="preserve"> between us (which will most usually be for the provision of our services);</w:t>
      </w:r>
    </w:p>
    <w:p w14:paraId="2784B18A" w14:textId="77777777" w:rsidR="0064459A" w:rsidRPr="0064459A" w:rsidRDefault="0064459A" w:rsidP="00BE0DB9">
      <w:pPr>
        <w:widowControl w:val="0"/>
        <w:numPr>
          <w:ilvl w:val="0"/>
          <w:numId w:val="20"/>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 xml:space="preserve">carry out our obligations arising from any agreements </w:t>
      </w:r>
      <w:proofErr w:type="gramStart"/>
      <w:r w:rsidRPr="0064459A">
        <w:rPr>
          <w:rFonts w:ascii="Arial" w:hAnsi="Arial" w:cs="Arial"/>
          <w:color w:val="666666"/>
          <w:lang w:eastAsia="en-GB"/>
        </w:rPr>
        <w:t>entered into</w:t>
      </w:r>
      <w:proofErr w:type="gramEnd"/>
      <w:r w:rsidRPr="0064459A">
        <w:rPr>
          <w:rFonts w:ascii="Arial" w:hAnsi="Arial" w:cs="Arial"/>
          <w:color w:val="666666"/>
          <w:lang w:eastAsia="en-GB"/>
        </w:rPr>
        <w:t xml:space="preserve"> between our clients and us (which will most usually be for the provision of our services) where you may be a subcontractor, supplier or customer of our client;</w:t>
      </w:r>
    </w:p>
    <w:p w14:paraId="289BB7D4" w14:textId="77777777" w:rsidR="0064459A" w:rsidRPr="0064459A" w:rsidRDefault="0064459A" w:rsidP="00BE0DB9">
      <w:pPr>
        <w:widowControl w:val="0"/>
        <w:numPr>
          <w:ilvl w:val="0"/>
          <w:numId w:val="20"/>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provide you with information related to our services and our events and activities that you request from us or which we feel may interest you, provided you have consented to be contacted for such purposes;</w:t>
      </w:r>
    </w:p>
    <w:p w14:paraId="78E7F86F" w14:textId="77777777" w:rsidR="0064459A" w:rsidRPr="0064459A" w:rsidRDefault="0064459A" w:rsidP="00BE0DB9">
      <w:pPr>
        <w:widowControl w:val="0"/>
        <w:numPr>
          <w:ilvl w:val="0"/>
          <w:numId w:val="20"/>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seek your thoughts and opinions on the services we provide; and</w:t>
      </w:r>
    </w:p>
    <w:p w14:paraId="7632B1E8" w14:textId="77777777" w:rsidR="0064459A" w:rsidRPr="0064459A" w:rsidRDefault="0064459A" w:rsidP="00BE0DB9">
      <w:pPr>
        <w:widowControl w:val="0"/>
        <w:numPr>
          <w:ilvl w:val="0"/>
          <w:numId w:val="20"/>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notify you about any changes to our services.</w:t>
      </w:r>
    </w:p>
    <w:p w14:paraId="08752534"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In some circumstances we may anonymise or pseudonymise the personal data so that it can no longer be associated with you, in which case we may use it without further notice to you.</w:t>
      </w:r>
    </w:p>
    <w:p w14:paraId="2F939EFC"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 xml:space="preserve">If you refuse to provide us with certain information when requested, we may not be able to perform the contract we have </w:t>
      </w:r>
      <w:proofErr w:type="gramStart"/>
      <w:r w:rsidRPr="0064459A">
        <w:rPr>
          <w:rFonts w:ascii="Arial" w:hAnsi="Arial" w:cs="Arial"/>
          <w:color w:val="666666"/>
          <w:lang w:eastAsia="en-GB"/>
        </w:rPr>
        <w:t>entered into</w:t>
      </w:r>
      <w:proofErr w:type="gramEnd"/>
      <w:r w:rsidRPr="0064459A">
        <w:rPr>
          <w:rFonts w:ascii="Arial" w:hAnsi="Arial" w:cs="Arial"/>
          <w:color w:val="666666"/>
          <w:lang w:eastAsia="en-GB"/>
        </w:rPr>
        <w:t xml:space="preserve"> with you. Alternatively, we may be unable to comply with our legal or regulatory obligations.</w:t>
      </w:r>
    </w:p>
    <w:p w14:paraId="5CE430CA" w14:textId="397744B5"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We may also process your personal data without your knowledge or consent, in accordance with this notice, where we are legally required or permitted to do so.</w:t>
      </w:r>
    </w:p>
    <w:p w14:paraId="3930925F"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b/>
          <w:bCs/>
          <w:color w:val="666666"/>
          <w:bdr w:val="none" w:sz="0" w:space="0" w:color="auto" w:frame="1"/>
          <w:lang w:eastAsia="en-GB"/>
        </w:rPr>
        <w:t>Data retention</w:t>
      </w:r>
    </w:p>
    <w:p w14:paraId="176C09F3"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We will only retain your personal data for as long as is necessary to fulfil the purposes for which it is collected.</w:t>
      </w:r>
    </w:p>
    <w:p w14:paraId="26C6750A"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When assessing what retention period is appropriate for your personal data, we take into consideration:</w:t>
      </w:r>
    </w:p>
    <w:p w14:paraId="2684B83B" w14:textId="77777777" w:rsidR="0064459A" w:rsidRPr="0064459A" w:rsidRDefault="0064459A" w:rsidP="00BE0DB9">
      <w:pPr>
        <w:widowControl w:val="0"/>
        <w:numPr>
          <w:ilvl w:val="0"/>
          <w:numId w:val="21"/>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the requirements of our business and the services provided;</w:t>
      </w:r>
    </w:p>
    <w:p w14:paraId="4C9C80BB" w14:textId="77777777" w:rsidR="0064459A" w:rsidRPr="0064459A" w:rsidRDefault="0064459A" w:rsidP="00BE0DB9">
      <w:pPr>
        <w:widowControl w:val="0"/>
        <w:numPr>
          <w:ilvl w:val="0"/>
          <w:numId w:val="21"/>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any statutory or legal obligations;</w:t>
      </w:r>
    </w:p>
    <w:p w14:paraId="2B0362D9" w14:textId="77777777" w:rsidR="0064459A" w:rsidRPr="0064459A" w:rsidRDefault="0064459A" w:rsidP="00BE0DB9">
      <w:pPr>
        <w:widowControl w:val="0"/>
        <w:numPr>
          <w:ilvl w:val="0"/>
          <w:numId w:val="21"/>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the purposes for which we originally collected the personal data;</w:t>
      </w:r>
    </w:p>
    <w:p w14:paraId="3BF3DB4D" w14:textId="77777777" w:rsidR="0064459A" w:rsidRPr="0064459A" w:rsidRDefault="0064459A" w:rsidP="00BE0DB9">
      <w:pPr>
        <w:widowControl w:val="0"/>
        <w:numPr>
          <w:ilvl w:val="0"/>
          <w:numId w:val="21"/>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the lawful grounds on which we based our processing;</w:t>
      </w:r>
    </w:p>
    <w:p w14:paraId="1530E2DB" w14:textId="77777777" w:rsidR="0064459A" w:rsidRPr="0064459A" w:rsidRDefault="0064459A" w:rsidP="00BE0DB9">
      <w:pPr>
        <w:widowControl w:val="0"/>
        <w:numPr>
          <w:ilvl w:val="0"/>
          <w:numId w:val="21"/>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the types of personal data we have collected;</w:t>
      </w:r>
    </w:p>
    <w:p w14:paraId="0F7BA2C9" w14:textId="77777777" w:rsidR="0064459A" w:rsidRPr="0064459A" w:rsidRDefault="0064459A" w:rsidP="00BE0DB9">
      <w:pPr>
        <w:widowControl w:val="0"/>
        <w:numPr>
          <w:ilvl w:val="0"/>
          <w:numId w:val="21"/>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the amount and categories of your personal data; and</w:t>
      </w:r>
    </w:p>
    <w:p w14:paraId="1520A77A" w14:textId="77777777" w:rsidR="0064459A" w:rsidRPr="0064459A" w:rsidRDefault="0064459A" w:rsidP="00BE0DB9">
      <w:pPr>
        <w:widowControl w:val="0"/>
        <w:numPr>
          <w:ilvl w:val="0"/>
          <w:numId w:val="21"/>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whether the purpose of the processing could reasonably be fulfilled by other means.</w:t>
      </w:r>
    </w:p>
    <w:p w14:paraId="67708B60"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p>
    <w:p w14:paraId="02756735"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p>
    <w:p w14:paraId="20C5BE7A" w14:textId="639FBF29"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b/>
          <w:bCs/>
          <w:color w:val="666666"/>
          <w:bdr w:val="none" w:sz="0" w:space="0" w:color="auto" w:frame="1"/>
          <w:lang w:eastAsia="en-GB"/>
        </w:rPr>
        <w:t>Change of purpose</w:t>
      </w:r>
    </w:p>
    <w:p w14:paraId="5D2908EA"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Where we need to use your personal data for another reason, other than for the purpose for which we collected it, we will only use your personal data where that reason is compatible with the original purpose.</w:t>
      </w:r>
    </w:p>
    <w:p w14:paraId="0A47D480" w14:textId="1C231565"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Should it be necessary to use your personal data for a new purpose, we will notify you and communicate the legal basis which allows us to do so before starting any new processing.</w:t>
      </w:r>
      <w:r w:rsidRPr="0064459A">
        <w:rPr>
          <w:rFonts w:ascii="Arial" w:hAnsi="Arial" w:cs="Arial"/>
          <w:color w:val="666666"/>
          <w:lang w:eastAsia="en-GB"/>
        </w:rPr>
        <w:br/>
      </w:r>
      <w:bookmarkStart w:id="4" w:name="p4"/>
      <w:bookmarkEnd w:id="4"/>
    </w:p>
    <w:p w14:paraId="08F896CA"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00AFDDAA" w14:textId="21F2A7BD"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r w:rsidRPr="0064459A">
        <w:rPr>
          <w:rFonts w:ascii="Arial" w:hAnsi="Arial" w:cs="Arial"/>
          <w:b/>
          <w:bCs/>
          <w:color w:val="666666"/>
          <w:bdr w:val="none" w:sz="0" w:space="0" w:color="auto" w:frame="1"/>
          <w:lang w:eastAsia="en-GB"/>
        </w:rPr>
        <w:t>4) Data Sharing</w:t>
      </w:r>
    </w:p>
    <w:p w14:paraId="7519C18B"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6589FA26"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Why might you share my personal data with third parties?</w:t>
      </w:r>
    </w:p>
    <w:p w14:paraId="63B7C64C" w14:textId="22A0AD4F"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 xml:space="preserve">We will share your personal data with third parties where we are required by law, where it is necessary to administer the relationship between us or where we have another legitimate interest in doing so. For example, </w:t>
      </w:r>
      <w:r w:rsidR="00BE0DB9">
        <w:rPr>
          <w:rFonts w:ascii="Arial" w:hAnsi="Arial" w:cs="Arial"/>
          <w:color w:val="666666"/>
          <w:lang w:eastAsia="en-GB"/>
        </w:rPr>
        <w:t>HSE</w:t>
      </w:r>
      <w:r w:rsidRPr="0064459A">
        <w:rPr>
          <w:rFonts w:ascii="Arial" w:hAnsi="Arial" w:cs="Arial"/>
          <w:color w:val="666666"/>
          <w:lang w:eastAsia="en-GB"/>
        </w:rPr>
        <w:t xml:space="preserve">, </w:t>
      </w:r>
      <w:r w:rsidR="00BE0DB9">
        <w:rPr>
          <w:rFonts w:ascii="Arial" w:hAnsi="Arial" w:cs="Arial"/>
          <w:color w:val="666666"/>
          <w:lang w:eastAsia="en-GB"/>
        </w:rPr>
        <w:t xml:space="preserve">Statutory Services, such </w:t>
      </w:r>
      <w:proofErr w:type="gramStart"/>
      <w:r w:rsidR="00BE0DB9">
        <w:rPr>
          <w:rFonts w:ascii="Arial" w:hAnsi="Arial" w:cs="Arial"/>
          <w:color w:val="666666"/>
          <w:lang w:eastAsia="en-GB"/>
        </w:rPr>
        <w:t>as  Police</w:t>
      </w:r>
      <w:proofErr w:type="gramEnd"/>
      <w:r w:rsidR="00BE0DB9">
        <w:rPr>
          <w:rFonts w:ascii="Arial" w:hAnsi="Arial" w:cs="Arial"/>
          <w:color w:val="666666"/>
          <w:lang w:eastAsia="en-GB"/>
        </w:rPr>
        <w:t>, Ambulance, NHS</w:t>
      </w:r>
      <w:r w:rsidRPr="0064459A">
        <w:rPr>
          <w:rFonts w:ascii="Arial" w:hAnsi="Arial" w:cs="Arial"/>
          <w:color w:val="666666"/>
          <w:lang w:eastAsia="en-GB"/>
        </w:rPr>
        <w:t xml:space="preserve"> etc.</w:t>
      </w:r>
    </w:p>
    <w:p w14:paraId="1C3F4E84"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Which third-party service providers process my personal data?</w:t>
      </w:r>
    </w:p>
    <w:p w14:paraId="43B3EFED"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“Third parties” includes third-party service providers. The following activities are carried out by third-party service providers:</w:t>
      </w:r>
    </w:p>
    <w:p w14:paraId="690825FF" w14:textId="77777777" w:rsidR="0064459A" w:rsidRPr="0064459A" w:rsidRDefault="0064459A" w:rsidP="00BE0DB9">
      <w:pPr>
        <w:widowControl w:val="0"/>
        <w:numPr>
          <w:ilvl w:val="0"/>
          <w:numId w:val="22"/>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Online bookkeeping platforms</w:t>
      </w:r>
    </w:p>
    <w:p w14:paraId="78A68BBD" w14:textId="77777777" w:rsidR="0064459A" w:rsidRPr="0064459A" w:rsidRDefault="0064459A" w:rsidP="00BE0DB9">
      <w:pPr>
        <w:widowControl w:val="0"/>
        <w:numPr>
          <w:ilvl w:val="0"/>
          <w:numId w:val="22"/>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Data Storage</w:t>
      </w:r>
    </w:p>
    <w:p w14:paraId="284BC547" w14:textId="77777777" w:rsidR="0064459A" w:rsidRPr="0064459A" w:rsidRDefault="0064459A" w:rsidP="00BE0DB9">
      <w:pPr>
        <w:widowControl w:val="0"/>
        <w:numPr>
          <w:ilvl w:val="0"/>
          <w:numId w:val="22"/>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Secure shredding</w:t>
      </w:r>
    </w:p>
    <w:p w14:paraId="79FCDEA1" w14:textId="77777777" w:rsidR="0064459A" w:rsidRPr="0064459A" w:rsidRDefault="0064459A" w:rsidP="00BE0DB9">
      <w:pPr>
        <w:widowControl w:val="0"/>
        <w:numPr>
          <w:ilvl w:val="0"/>
          <w:numId w:val="22"/>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Direct mailing</w:t>
      </w:r>
    </w:p>
    <w:p w14:paraId="74F5C4E4" w14:textId="77777777" w:rsidR="0064459A" w:rsidRPr="0064459A" w:rsidRDefault="0064459A" w:rsidP="00BE0DB9">
      <w:pPr>
        <w:widowControl w:val="0"/>
        <w:numPr>
          <w:ilvl w:val="0"/>
          <w:numId w:val="22"/>
        </w:numPr>
        <w:shd w:val="clear" w:color="auto" w:fill="FFFFFF"/>
        <w:tabs>
          <w:tab w:val="clear" w:pos="567"/>
          <w:tab w:val="clear" w:pos="720"/>
          <w:tab w:val="clear" w:pos="1418"/>
          <w:tab w:val="clear" w:pos="5670"/>
          <w:tab w:val="clear" w:pos="7938"/>
          <w:tab w:val="num" w:pos="284"/>
        </w:tabs>
        <w:overflowPunct/>
        <w:autoSpaceDE/>
        <w:autoSpaceDN/>
        <w:adjustRightInd/>
        <w:ind w:left="0" w:right="360" w:firstLine="0"/>
        <w:rPr>
          <w:rFonts w:ascii="Arial" w:hAnsi="Arial" w:cs="Arial"/>
          <w:color w:val="666666"/>
          <w:lang w:eastAsia="en-GB"/>
        </w:rPr>
      </w:pPr>
      <w:r w:rsidRPr="0064459A">
        <w:rPr>
          <w:rFonts w:ascii="Arial" w:hAnsi="Arial" w:cs="Arial"/>
          <w:color w:val="666666"/>
          <w:lang w:eastAsia="en-GB"/>
        </w:rPr>
        <w:t>Time sheets</w:t>
      </w:r>
    </w:p>
    <w:p w14:paraId="138F4928"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Exact details are not provided here for reasons of competition. Please ask if you would like further information</w:t>
      </w:r>
    </w:p>
    <w:p w14:paraId="7AF62D6A"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proofErr w:type="gramStart"/>
      <w:r w:rsidRPr="0064459A">
        <w:rPr>
          <w:rFonts w:ascii="Arial" w:hAnsi="Arial" w:cs="Arial"/>
          <w:color w:val="666666"/>
          <w:lang w:eastAsia="en-GB"/>
        </w:rPr>
        <w:t>All of</w:t>
      </w:r>
      <w:proofErr w:type="gramEnd"/>
      <w:r w:rsidRPr="0064459A">
        <w:rPr>
          <w:rFonts w:ascii="Arial" w:hAnsi="Arial" w:cs="Arial"/>
          <w:color w:val="666666"/>
          <w:lang w:eastAsia="en-GB"/>
        </w:rPr>
        <w:t xml:space="preserve"> our third-party service providers are required to take commercially reasonable and appropriate security measures to protect your personal data. We only permit our third-party service providers to process your personal data for specified purposes and in accordance with our instructions.</w:t>
      </w:r>
    </w:p>
    <w:p w14:paraId="513929F4"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What about other third parties?</w:t>
      </w:r>
    </w:p>
    <w:p w14:paraId="30962CC5"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We may share your personal data with other third parties, for example in the context of the possible sale or restructuring of the business. We may also need to share your personal data with a regulator or to otherwise comply with the law.</w:t>
      </w:r>
    </w:p>
    <w:p w14:paraId="190B4598" w14:textId="66518954"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br/>
      </w:r>
      <w:bookmarkStart w:id="5" w:name="p5"/>
      <w:bookmarkEnd w:id="5"/>
    </w:p>
    <w:p w14:paraId="0C08BCFC" w14:textId="03E73D55"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bookmarkStart w:id="6" w:name="p6"/>
      <w:bookmarkEnd w:id="6"/>
      <w:r w:rsidRPr="0064459A">
        <w:rPr>
          <w:rFonts w:ascii="Arial" w:hAnsi="Arial" w:cs="Arial"/>
          <w:b/>
          <w:bCs/>
          <w:color w:val="666666"/>
          <w:bdr w:val="none" w:sz="0" w:space="0" w:color="auto" w:frame="1"/>
          <w:lang w:eastAsia="en-GB"/>
        </w:rPr>
        <w:t>5) Cookies</w:t>
      </w:r>
    </w:p>
    <w:p w14:paraId="4646C07A"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Cookies are text files placed on your computer to collect standard internet log information and visitor behaviour information. This information is used to track visitor use of the website and to compile statistical reports on website activity.</w:t>
      </w:r>
    </w:p>
    <w:p w14:paraId="2352D340" w14:textId="4B99D70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 xml:space="preserve">For further information visit </w:t>
      </w:r>
      <w:hyperlink r:id="rId7" w:history="1">
        <w:r w:rsidR="00BE0DB9" w:rsidRPr="001B2825">
          <w:rPr>
            <w:rStyle w:val="Hyperlink"/>
            <w:rFonts w:ascii="Arial" w:hAnsi="Arial" w:cs="Arial"/>
            <w:lang w:eastAsia="en-GB"/>
          </w:rPr>
          <w:t>www.aboutcookies.org</w:t>
        </w:r>
      </w:hyperlink>
      <w:r w:rsidR="00BE0DB9">
        <w:rPr>
          <w:rFonts w:ascii="Arial" w:hAnsi="Arial" w:cs="Arial"/>
          <w:color w:val="666666"/>
          <w:lang w:eastAsia="en-GB"/>
        </w:rPr>
        <w:t xml:space="preserve"> </w:t>
      </w:r>
      <w:r w:rsidRPr="0064459A">
        <w:rPr>
          <w:rFonts w:ascii="Arial" w:hAnsi="Arial" w:cs="Arial"/>
          <w:color w:val="666666"/>
          <w:lang w:eastAsia="en-GB"/>
        </w:rPr>
        <w:t>or </w:t>
      </w:r>
      <w:hyperlink r:id="rId8" w:history="1">
        <w:r w:rsidRPr="0064459A">
          <w:rPr>
            <w:rFonts w:ascii="Arial" w:hAnsi="Arial" w:cs="Arial"/>
            <w:bCs/>
            <w:color w:val="436F34"/>
            <w:u w:val="single"/>
            <w:bdr w:val="none" w:sz="0" w:space="0" w:color="auto" w:frame="1"/>
            <w:lang w:eastAsia="en-GB"/>
          </w:rPr>
          <w:t>www.allaboutcookies.org</w:t>
        </w:r>
      </w:hyperlink>
      <w:r w:rsidRPr="0064459A">
        <w:rPr>
          <w:rFonts w:ascii="Arial" w:hAnsi="Arial" w:cs="Arial"/>
          <w:color w:val="666666"/>
          <w:lang w:eastAsia="en-GB"/>
        </w:rPr>
        <w:t>.</w:t>
      </w:r>
    </w:p>
    <w:p w14:paraId="3B7F0A4E" w14:textId="7822E110"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You can set your browser not to accept cookies and the above websites tell you how to remove cookies from your browser. However, in a few cases some of our website features may not function as a result.</w:t>
      </w:r>
      <w:r w:rsidRPr="0064459A">
        <w:rPr>
          <w:rFonts w:ascii="Arial" w:hAnsi="Arial" w:cs="Arial"/>
          <w:color w:val="666666"/>
          <w:lang w:eastAsia="en-GB"/>
        </w:rPr>
        <w:br/>
      </w:r>
      <w:bookmarkStart w:id="7" w:name="p7"/>
      <w:bookmarkEnd w:id="7"/>
    </w:p>
    <w:p w14:paraId="6D210E7B"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13BB13D4" w14:textId="2964B7F4"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r w:rsidRPr="0064459A">
        <w:rPr>
          <w:rFonts w:ascii="Arial" w:hAnsi="Arial" w:cs="Arial"/>
          <w:b/>
          <w:bCs/>
          <w:color w:val="666666"/>
          <w:bdr w:val="none" w:sz="0" w:space="0" w:color="auto" w:frame="1"/>
          <w:lang w:eastAsia="en-GB"/>
        </w:rPr>
        <w:t>6) Data Security</w:t>
      </w:r>
    </w:p>
    <w:p w14:paraId="17F1DAEB"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0AF4560E"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We have put in place commercially reasonable and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5A9606BD" w14:textId="76FF3A6D"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We have put in place procedures to deal with any suspected data security breach and will notify you and any applicable regulator of a suspected breach where we are legally required to do so.</w:t>
      </w:r>
      <w:r w:rsidRPr="0064459A">
        <w:rPr>
          <w:rFonts w:ascii="Arial" w:hAnsi="Arial" w:cs="Arial"/>
          <w:color w:val="666666"/>
          <w:lang w:eastAsia="en-GB"/>
        </w:rPr>
        <w:br/>
      </w:r>
      <w:bookmarkStart w:id="8" w:name="p8"/>
      <w:bookmarkEnd w:id="8"/>
    </w:p>
    <w:p w14:paraId="38715CB6"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488D6E94" w14:textId="34682397"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r w:rsidRPr="0064459A">
        <w:rPr>
          <w:rFonts w:ascii="Arial" w:hAnsi="Arial" w:cs="Arial"/>
          <w:b/>
          <w:bCs/>
          <w:color w:val="666666"/>
          <w:bdr w:val="none" w:sz="0" w:space="0" w:color="auto" w:frame="1"/>
          <w:lang w:eastAsia="en-GB"/>
        </w:rPr>
        <w:t>7) Rights of access, correction, erasure and restriction</w:t>
      </w:r>
    </w:p>
    <w:p w14:paraId="1A2A36DE"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74D80F82"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i/>
          <w:iCs/>
          <w:color w:val="666666"/>
          <w:bdr w:val="none" w:sz="0" w:space="0" w:color="auto" w:frame="1"/>
          <w:lang w:eastAsia="en-GB"/>
        </w:rPr>
        <w:t>Your duty to inform us of changes:</w:t>
      </w:r>
    </w:p>
    <w:p w14:paraId="1FD7F613"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It is important that the personal data we hold about you is accurate and current. Should your personal information change, please notify us of any changes of which we need to be made aware by contacting us, using the contact details below.</w:t>
      </w:r>
    </w:p>
    <w:p w14:paraId="3B07F684"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i/>
          <w:iCs/>
          <w:color w:val="666666"/>
          <w:bdr w:val="none" w:sz="0" w:space="0" w:color="auto" w:frame="1"/>
          <w:lang w:eastAsia="en-GB"/>
        </w:rPr>
        <w:t>Your rights in connection with personal data:</w:t>
      </w:r>
    </w:p>
    <w:p w14:paraId="3856D643"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Under certain circumstances, by law you have the right to:</w:t>
      </w:r>
    </w:p>
    <w:p w14:paraId="13033253" w14:textId="76668A20"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Request access to your personal data. This enables you to receive details of the personal data we hold about you and to check that we are processing it lawfully.</w:t>
      </w:r>
    </w:p>
    <w:p w14:paraId="7CAE5857"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i/>
          <w:iCs/>
          <w:color w:val="666666"/>
          <w:bdr w:val="none" w:sz="0" w:space="0" w:color="auto" w:frame="1"/>
          <w:lang w:eastAsia="en-GB"/>
        </w:rPr>
        <w:t>Request correction of the personal data that we hold about you:</w:t>
      </w:r>
    </w:p>
    <w:p w14:paraId="477FF8AB"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Request erasure 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p w14:paraId="137383BA"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 xml:space="preserve">Object to processing of your personal data where we are relying on a legitimate interest (or those of a third party) and there is something about your </w:t>
      </w:r>
      <w:proofErr w:type="gramStart"/>
      <w:r w:rsidRPr="0064459A">
        <w:rPr>
          <w:rFonts w:ascii="Arial" w:hAnsi="Arial" w:cs="Arial"/>
          <w:color w:val="666666"/>
          <w:lang w:eastAsia="en-GB"/>
        </w:rPr>
        <w:t>particular situation</w:t>
      </w:r>
      <w:proofErr w:type="gramEnd"/>
      <w:r w:rsidRPr="0064459A">
        <w:rPr>
          <w:rFonts w:ascii="Arial" w:hAnsi="Arial" w:cs="Arial"/>
          <w:color w:val="666666"/>
          <w:lang w:eastAsia="en-GB"/>
        </w:rPr>
        <w:t xml:space="preserve"> which makes you want to object to processing on this basis. You also have the right to object where we are processing your personal information for direct marketing purposes.</w:t>
      </w:r>
    </w:p>
    <w:p w14:paraId="5191349C"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Request the restriction of processing of your personal data. This enables you to ask us to suspend the processing of personal data about you, for example if you want us to establish its accuracy or the reason for processing it.</w:t>
      </w:r>
    </w:p>
    <w:p w14:paraId="4A9C2DCC"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Request the transfer of your personal data to you or another data controller if the processing is based on consent, carried out by automated means and this is technically feasible.</w:t>
      </w:r>
    </w:p>
    <w:p w14:paraId="6495BEE1"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Should you wish to exercise any of the above rights, please contact us as detailed below</w:t>
      </w:r>
    </w:p>
    <w:p w14:paraId="5FC89A6C"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You will not have to pay a fee to access your personal data (or to exercise any of the other rights). However, we may charge a reasonable fee if your request for access is clearly unfounded or excessive. Alternatively, we may refuse to comply with the request in such circumstances.</w:t>
      </w:r>
    </w:p>
    <w:p w14:paraId="2DD91586" w14:textId="011AE212"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r w:rsidRPr="0064459A">
        <w:rPr>
          <w:rFonts w:ascii="Arial" w:hAnsi="Arial" w:cs="Arial"/>
          <w:color w:val="666666"/>
          <w:lang w:eastAsia="en-GB"/>
        </w:rPr>
        <w:br/>
      </w:r>
      <w:bookmarkStart w:id="9" w:name="p9"/>
      <w:bookmarkEnd w:id="9"/>
    </w:p>
    <w:p w14:paraId="7F5F8B7A"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7C1B8BEB" w14:textId="6087A269"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r w:rsidRPr="0064459A">
        <w:rPr>
          <w:rFonts w:ascii="Arial" w:hAnsi="Arial" w:cs="Arial"/>
          <w:b/>
          <w:bCs/>
          <w:color w:val="666666"/>
          <w:bdr w:val="none" w:sz="0" w:space="0" w:color="auto" w:frame="1"/>
          <w:lang w:eastAsia="en-GB"/>
        </w:rPr>
        <w:t>8) Other websites</w:t>
      </w:r>
    </w:p>
    <w:p w14:paraId="4E6E8616"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35D2F4D3" w14:textId="77777777" w:rsidR="00BE0DB9"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Our website contains links to other websites, for which we accept no liability. This privacy policy only applies to this website so when you link to other websites you should read their own privacy policies.</w:t>
      </w:r>
      <w:r w:rsidRPr="0064459A">
        <w:rPr>
          <w:rFonts w:ascii="Arial" w:hAnsi="Arial" w:cs="Arial"/>
          <w:color w:val="666666"/>
          <w:lang w:eastAsia="en-GB"/>
        </w:rPr>
        <w:br/>
      </w:r>
      <w:bookmarkStart w:id="10" w:name="p10"/>
      <w:bookmarkEnd w:id="10"/>
    </w:p>
    <w:p w14:paraId="47D3B932" w14:textId="79070676"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r w:rsidRPr="0064459A">
        <w:rPr>
          <w:rFonts w:ascii="Arial" w:hAnsi="Arial" w:cs="Arial"/>
          <w:color w:val="666666"/>
          <w:lang w:eastAsia="en-GB"/>
        </w:rPr>
        <w:br/>
      </w:r>
      <w:r w:rsidRPr="0064459A">
        <w:rPr>
          <w:rFonts w:ascii="Arial" w:hAnsi="Arial" w:cs="Arial"/>
          <w:b/>
          <w:bCs/>
          <w:color w:val="666666"/>
          <w:bdr w:val="none" w:sz="0" w:space="0" w:color="auto" w:frame="1"/>
          <w:lang w:eastAsia="en-GB"/>
        </w:rPr>
        <w:t>9) Changes to our privacy policy</w:t>
      </w:r>
    </w:p>
    <w:p w14:paraId="1D8FC578"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207492B3" w14:textId="2F9755F3"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r w:rsidRPr="0064459A">
        <w:rPr>
          <w:rFonts w:ascii="Arial" w:hAnsi="Arial" w:cs="Arial"/>
          <w:color w:val="666666"/>
          <w:lang w:eastAsia="en-GB"/>
        </w:rPr>
        <w:t xml:space="preserve">We keep our privacy policy under regular review and we will place any updates on this web page. This privacy policy was last updated on </w:t>
      </w:r>
      <w:r w:rsidR="00BE0DB9">
        <w:rPr>
          <w:rFonts w:ascii="Arial" w:hAnsi="Arial" w:cs="Arial"/>
          <w:color w:val="666666"/>
          <w:lang w:eastAsia="en-GB"/>
        </w:rPr>
        <w:t xml:space="preserve">16 </w:t>
      </w:r>
      <w:proofErr w:type="spellStart"/>
      <w:r w:rsidR="00BE0DB9">
        <w:rPr>
          <w:rFonts w:ascii="Arial" w:hAnsi="Arial" w:cs="Arial"/>
          <w:color w:val="666666"/>
          <w:lang w:eastAsia="en-GB"/>
        </w:rPr>
        <w:t>May</w:t>
      </w:r>
      <w:r w:rsidRPr="0064459A">
        <w:rPr>
          <w:rFonts w:ascii="Arial" w:hAnsi="Arial" w:cs="Arial"/>
          <w:color w:val="666666"/>
          <w:lang w:eastAsia="en-GB"/>
        </w:rPr>
        <w:t>l</w:t>
      </w:r>
      <w:proofErr w:type="spellEnd"/>
      <w:r w:rsidRPr="0064459A">
        <w:rPr>
          <w:rFonts w:ascii="Arial" w:hAnsi="Arial" w:cs="Arial"/>
          <w:color w:val="666666"/>
          <w:lang w:eastAsia="en-GB"/>
        </w:rPr>
        <w:t xml:space="preserve"> 2018.</w:t>
      </w:r>
      <w:r w:rsidRPr="0064459A">
        <w:rPr>
          <w:rFonts w:ascii="Arial" w:hAnsi="Arial" w:cs="Arial"/>
          <w:color w:val="666666"/>
          <w:lang w:eastAsia="en-GB"/>
        </w:rPr>
        <w:br/>
      </w:r>
      <w:bookmarkStart w:id="11" w:name="p11"/>
      <w:bookmarkEnd w:id="11"/>
    </w:p>
    <w:p w14:paraId="5BC91E72"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332CA735" w14:textId="324FCE5A" w:rsid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b/>
          <w:bCs/>
          <w:color w:val="666666"/>
          <w:bdr w:val="none" w:sz="0" w:space="0" w:color="auto" w:frame="1"/>
          <w:lang w:eastAsia="en-GB"/>
        </w:rPr>
      </w:pPr>
      <w:r w:rsidRPr="0064459A">
        <w:rPr>
          <w:rFonts w:ascii="Arial" w:hAnsi="Arial" w:cs="Arial"/>
          <w:b/>
          <w:bCs/>
          <w:color w:val="666666"/>
          <w:bdr w:val="none" w:sz="0" w:space="0" w:color="auto" w:frame="1"/>
          <w:lang w:eastAsia="en-GB"/>
        </w:rPr>
        <w:t>10) How to contact us</w:t>
      </w:r>
    </w:p>
    <w:p w14:paraId="3AAC171B" w14:textId="77777777" w:rsidR="00BE0DB9" w:rsidRPr="0064459A" w:rsidRDefault="00BE0DB9"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color w:val="666666"/>
          <w:lang w:eastAsia="en-GB"/>
        </w:rPr>
      </w:pPr>
    </w:p>
    <w:p w14:paraId="53176F59" w14:textId="77777777"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spacing w:after="384"/>
        <w:rPr>
          <w:rFonts w:ascii="Arial" w:hAnsi="Arial" w:cs="Arial"/>
          <w:color w:val="666666"/>
          <w:lang w:eastAsia="en-GB"/>
        </w:rPr>
      </w:pPr>
      <w:r w:rsidRPr="0064459A">
        <w:rPr>
          <w:rFonts w:ascii="Arial" w:hAnsi="Arial" w:cs="Arial"/>
          <w:color w:val="666666"/>
          <w:lang w:eastAsia="en-GB"/>
        </w:rPr>
        <w:t>For further information on how your information is used, how we maintain the security of your information, and your rights to access the information, please contact us;</w:t>
      </w:r>
    </w:p>
    <w:p w14:paraId="34F41604" w14:textId="0DD9C9B5" w:rsidR="0064459A" w:rsidRPr="0064459A" w:rsidRDefault="0064459A" w:rsidP="00BE0DB9">
      <w:pPr>
        <w:widowControl w:val="0"/>
        <w:shd w:val="clear" w:color="auto" w:fill="FFFFFF"/>
        <w:tabs>
          <w:tab w:val="clear" w:pos="284"/>
          <w:tab w:val="clear" w:pos="567"/>
          <w:tab w:val="clear" w:pos="1418"/>
          <w:tab w:val="clear" w:pos="5670"/>
          <w:tab w:val="clear" w:pos="7938"/>
        </w:tabs>
        <w:overflowPunct/>
        <w:autoSpaceDE/>
        <w:autoSpaceDN/>
        <w:adjustRightInd/>
        <w:rPr>
          <w:rFonts w:ascii="Arial" w:hAnsi="Arial" w:cs="Arial"/>
        </w:rPr>
      </w:pPr>
      <w:r w:rsidRPr="0064459A">
        <w:rPr>
          <w:rFonts w:ascii="Arial" w:hAnsi="Arial" w:cs="Arial"/>
          <w:color w:val="666666"/>
          <w:lang w:eastAsia="en-GB"/>
        </w:rPr>
        <w:t>By email at </w:t>
      </w:r>
      <w:hyperlink r:id="rId9" w:history="1">
        <w:r w:rsidRPr="0064459A">
          <w:rPr>
            <w:rStyle w:val="Hyperlink"/>
            <w:rFonts w:ascii="Arial" w:hAnsi="Arial" w:cs="Arial"/>
            <w:lang w:eastAsia="en-GB"/>
          </w:rPr>
          <w:t>jim.jones@passionfirstaid.co.uk</w:t>
        </w:r>
      </w:hyperlink>
      <w:r w:rsidRPr="0064459A">
        <w:rPr>
          <w:rFonts w:ascii="Arial" w:hAnsi="Arial" w:cs="Arial"/>
          <w:color w:val="666666"/>
          <w:lang w:eastAsia="en-GB"/>
        </w:rPr>
        <w:t xml:space="preserve"> or</w:t>
      </w:r>
      <w:r w:rsidRPr="0064459A">
        <w:rPr>
          <w:rFonts w:ascii="Arial" w:hAnsi="Arial" w:cs="Arial"/>
          <w:color w:val="666666"/>
          <w:lang w:eastAsia="en-GB"/>
        </w:rPr>
        <w:br/>
        <w:t>By post to 7 Colethrop Way, Hardwicke, Gloucester, GL2 4AZ</w:t>
      </w:r>
    </w:p>
    <w:p w14:paraId="1D947714" w14:textId="63A902B8" w:rsidR="0064459A" w:rsidRPr="0064459A" w:rsidRDefault="0064459A">
      <w:pPr>
        <w:rPr>
          <w:rFonts w:ascii="Arial" w:hAnsi="Arial" w:cs="Arial"/>
        </w:rPr>
      </w:pPr>
    </w:p>
    <w:p w14:paraId="65DA3F7B" w14:textId="00C24E72" w:rsidR="0064459A" w:rsidRPr="0064459A" w:rsidRDefault="0064459A">
      <w:pPr>
        <w:rPr>
          <w:rFonts w:ascii="Arial" w:hAnsi="Arial" w:cs="Arial"/>
        </w:rPr>
      </w:pPr>
    </w:p>
    <w:p w14:paraId="39480916" w14:textId="77777777" w:rsidR="0064459A" w:rsidRPr="0064459A" w:rsidRDefault="0064459A">
      <w:pPr>
        <w:rPr>
          <w:rFonts w:ascii="Arial" w:hAnsi="Arial" w:cs="Arial"/>
        </w:rPr>
      </w:pPr>
    </w:p>
    <w:p w14:paraId="6716C904" w14:textId="77777777" w:rsidR="00A75779" w:rsidRPr="0064459A" w:rsidRDefault="00A75779">
      <w:pPr>
        <w:rPr>
          <w:rFonts w:ascii="Arial" w:hAnsi="Arial" w:cs="Arial"/>
        </w:rPr>
      </w:pPr>
    </w:p>
    <w:p w14:paraId="702A9823" w14:textId="77777777" w:rsidR="00A75779" w:rsidRPr="0064459A" w:rsidRDefault="00A75779">
      <w:pPr>
        <w:rPr>
          <w:rFonts w:ascii="Arial" w:hAnsi="Arial" w:cs="Arial"/>
        </w:rPr>
      </w:pPr>
    </w:p>
    <w:p w14:paraId="2D1B5DD1" w14:textId="77777777" w:rsidR="00A75779" w:rsidRPr="0064459A" w:rsidRDefault="00A75779">
      <w:pPr>
        <w:rPr>
          <w:rFonts w:ascii="Arial" w:hAnsi="Arial" w:cs="Arial"/>
        </w:rPr>
      </w:pPr>
    </w:p>
    <w:p w14:paraId="0DEAF25F" w14:textId="77777777" w:rsidR="00A75779" w:rsidRPr="0064459A" w:rsidRDefault="00A75779">
      <w:pPr>
        <w:rPr>
          <w:rFonts w:ascii="Arial" w:hAnsi="Arial" w:cs="Arial"/>
          <w:b/>
          <w:bCs/>
        </w:rPr>
      </w:pPr>
    </w:p>
    <w:sectPr w:rsidR="00A75779" w:rsidRPr="0064459A">
      <w:headerReference w:type="default" r:id="rId10"/>
      <w:footerReference w:type="default" r:id="rId11"/>
      <w:headerReference w:type="first" r:id="rId12"/>
      <w:footerReference w:type="first" r:id="rId13"/>
      <w:pgSz w:w="11907" w:h="16840" w:code="9"/>
      <w:pgMar w:top="720" w:right="1134" w:bottom="397"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D85D6" w14:textId="77777777" w:rsidR="00075F50" w:rsidRDefault="00075F50">
      <w:r>
        <w:separator/>
      </w:r>
    </w:p>
  </w:endnote>
  <w:endnote w:type="continuationSeparator" w:id="0">
    <w:p w14:paraId="73202690" w14:textId="77777777" w:rsidR="00075F50" w:rsidRDefault="0007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tymie Lt B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5F5F" w14:textId="77777777" w:rsidR="00A75779" w:rsidRDefault="00A75779">
    <w:pPr>
      <w:pStyle w:val="Footer"/>
      <w:rPr>
        <w:sz w:val="16"/>
        <w:szCs w:val="16"/>
      </w:rPr>
    </w:pPr>
  </w:p>
  <w:p w14:paraId="37979B99" w14:textId="77777777" w:rsidR="00A75779" w:rsidRDefault="00A7577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F440" w14:textId="77777777" w:rsidR="00A75779" w:rsidRDefault="00A75779">
    <w:pPr>
      <w:pStyle w:val="Footer"/>
      <w:pBdr>
        <w:top w:val="single" w:sz="6"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DAED6" w14:textId="77777777" w:rsidR="00075F50" w:rsidRDefault="00075F50">
      <w:r>
        <w:separator/>
      </w:r>
    </w:p>
  </w:footnote>
  <w:footnote w:type="continuationSeparator" w:id="0">
    <w:p w14:paraId="4F99A66C" w14:textId="77777777" w:rsidR="00075F50" w:rsidRDefault="00075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FFDC" w14:textId="77777777" w:rsidR="00A75779" w:rsidRDefault="00A75779">
    <w:pPr>
      <w:pStyle w:val="Header"/>
      <w:jc w:val="center"/>
    </w:pPr>
    <w:r>
      <w:rPr>
        <w:rStyle w:val="PageNumber"/>
      </w:rPr>
      <w:fldChar w:fldCharType="begin"/>
    </w:r>
    <w:r>
      <w:rPr>
        <w:rStyle w:val="PageNumber"/>
      </w:rPr>
      <w:instrText xml:space="preserve"> PAGE </w:instrText>
    </w:r>
    <w:r>
      <w:rPr>
        <w:rStyle w:val="PageNumber"/>
      </w:rPr>
      <w:fldChar w:fldCharType="separate"/>
    </w:r>
    <w:r w:rsidR="00572461">
      <w:rPr>
        <w:rStyle w:val="PageNumber"/>
        <w:noProof/>
      </w:rPr>
      <w:t>8</w:t>
    </w:r>
    <w:r>
      <w:rPr>
        <w:rStyle w:val="PageNumber"/>
      </w:rPr>
      <w:fldChar w:fldCharType="end"/>
    </w:r>
  </w:p>
  <w:p w14:paraId="3F9558AA" w14:textId="77777777" w:rsidR="00A75779" w:rsidRDefault="00A75779">
    <w:pPr>
      <w:pStyle w:val="Header"/>
    </w:pPr>
  </w:p>
  <w:p w14:paraId="5F773F02" w14:textId="77777777" w:rsidR="00A75779" w:rsidRDefault="00A75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CF43" w14:textId="77777777" w:rsidR="00192CDA" w:rsidRDefault="0064459A" w:rsidP="001F1F98">
    <w:pPr>
      <w:pStyle w:val="Header"/>
      <w:jc w:val="right"/>
    </w:pPr>
    <w:r>
      <w:pict w14:anchorId="7C9E1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86.25pt">
          <v:imagedata r:id="rId1" o:title="passion first aid logo-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99B"/>
    <w:multiLevelType w:val="hybridMultilevel"/>
    <w:tmpl w:val="B576285C"/>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90A3A68"/>
    <w:multiLevelType w:val="hybridMultilevel"/>
    <w:tmpl w:val="3F7625E2"/>
    <w:lvl w:ilvl="0" w:tplc="550C1CC6">
      <w:numFmt w:val="bullet"/>
      <w:lvlText w:val=""/>
      <w:lvlJc w:val="left"/>
      <w:pPr>
        <w:tabs>
          <w:tab w:val="num" w:pos="645"/>
        </w:tabs>
        <w:ind w:left="645" w:hanging="360"/>
      </w:pPr>
      <w:rPr>
        <w:rFonts w:ascii="Symbol" w:eastAsia="Times New Roman" w:hAnsi="Symbol"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bullet"/>
      <w:lvlText w:val=""/>
      <w:lvlJc w:val="left"/>
      <w:pPr>
        <w:tabs>
          <w:tab w:val="num" w:pos="2085"/>
        </w:tabs>
        <w:ind w:left="2085" w:hanging="360"/>
      </w:pPr>
      <w:rPr>
        <w:rFonts w:ascii="Wingdings" w:hAnsi="Wingdings" w:cs="Wingdings" w:hint="default"/>
      </w:rPr>
    </w:lvl>
    <w:lvl w:ilvl="3" w:tplc="04090001">
      <w:start w:val="1"/>
      <w:numFmt w:val="bullet"/>
      <w:lvlText w:val=""/>
      <w:lvlJc w:val="left"/>
      <w:pPr>
        <w:tabs>
          <w:tab w:val="num" w:pos="2805"/>
        </w:tabs>
        <w:ind w:left="2805" w:hanging="360"/>
      </w:pPr>
      <w:rPr>
        <w:rFonts w:ascii="Symbol" w:hAnsi="Symbol" w:cs="Symbol" w:hint="default"/>
      </w:rPr>
    </w:lvl>
    <w:lvl w:ilvl="4" w:tplc="04090003">
      <w:start w:val="1"/>
      <w:numFmt w:val="bullet"/>
      <w:lvlText w:val="o"/>
      <w:lvlJc w:val="left"/>
      <w:pPr>
        <w:tabs>
          <w:tab w:val="num" w:pos="3525"/>
        </w:tabs>
        <w:ind w:left="3525" w:hanging="360"/>
      </w:pPr>
      <w:rPr>
        <w:rFonts w:ascii="Courier New" w:hAnsi="Courier New" w:cs="Courier New" w:hint="default"/>
      </w:rPr>
    </w:lvl>
    <w:lvl w:ilvl="5" w:tplc="04090005">
      <w:start w:val="1"/>
      <w:numFmt w:val="bullet"/>
      <w:lvlText w:val=""/>
      <w:lvlJc w:val="left"/>
      <w:pPr>
        <w:tabs>
          <w:tab w:val="num" w:pos="4245"/>
        </w:tabs>
        <w:ind w:left="4245" w:hanging="360"/>
      </w:pPr>
      <w:rPr>
        <w:rFonts w:ascii="Wingdings" w:hAnsi="Wingdings" w:cs="Wingdings" w:hint="default"/>
      </w:rPr>
    </w:lvl>
    <w:lvl w:ilvl="6" w:tplc="04090001">
      <w:start w:val="1"/>
      <w:numFmt w:val="bullet"/>
      <w:lvlText w:val=""/>
      <w:lvlJc w:val="left"/>
      <w:pPr>
        <w:tabs>
          <w:tab w:val="num" w:pos="4965"/>
        </w:tabs>
        <w:ind w:left="4965" w:hanging="360"/>
      </w:pPr>
      <w:rPr>
        <w:rFonts w:ascii="Symbol" w:hAnsi="Symbol" w:cs="Symbol" w:hint="default"/>
      </w:rPr>
    </w:lvl>
    <w:lvl w:ilvl="7" w:tplc="04090003">
      <w:start w:val="1"/>
      <w:numFmt w:val="bullet"/>
      <w:lvlText w:val="o"/>
      <w:lvlJc w:val="left"/>
      <w:pPr>
        <w:tabs>
          <w:tab w:val="num" w:pos="5685"/>
        </w:tabs>
        <w:ind w:left="5685" w:hanging="360"/>
      </w:pPr>
      <w:rPr>
        <w:rFonts w:ascii="Courier New" w:hAnsi="Courier New" w:cs="Courier New" w:hint="default"/>
      </w:rPr>
    </w:lvl>
    <w:lvl w:ilvl="8" w:tplc="04090005">
      <w:start w:val="1"/>
      <w:numFmt w:val="bullet"/>
      <w:lvlText w:val=""/>
      <w:lvlJc w:val="left"/>
      <w:pPr>
        <w:tabs>
          <w:tab w:val="num" w:pos="6405"/>
        </w:tabs>
        <w:ind w:left="6405" w:hanging="360"/>
      </w:pPr>
      <w:rPr>
        <w:rFonts w:ascii="Wingdings" w:hAnsi="Wingdings" w:cs="Wingdings" w:hint="default"/>
      </w:rPr>
    </w:lvl>
  </w:abstractNum>
  <w:abstractNum w:abstractNumId="2" w15:restartNumberingAfterBreak="0">
    <w:nsid w:val="1FD9784A"/>
    <w:multiLevelType w:val="hybridMultilevel"/>
    <w:tmpl w:val="0122D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78D9"/>
    <w:multiLevelType w:val="hybridMultilevel"/>
    <w:tmpl w:val="00B47A9A"/>
    <w:lvl w:ilvl="0" w:tplc="A008D9B8">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AB06751"/>
    <w:multiLevelType w:val="hybridMultilevel"/>
    <w:tmpl w:val="BDEA424E"/>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2CB42FF7"/>
    <w:multiLevelType w:val="hybridMultilevel"/>
    <w:tmpl w:val="BBD447B6"/>
    <w:lvl w:ilvl="0" w:tplc="A008D9B8">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24C5AC4"/>
    <w:multiLevelType w:val="hybridMultilevel"/>
    <w:tmpl w:val="C040E86C"/>
    <w:lvl w:ilvl="0" w:tplc="A008D9B8">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49C7662"/>
    <w:multiLevelType w:val="multilevel"/>
    <w:tmpl w:val="D64A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AF058B"/>
    <w:multiLevelType w:val="multilevel"/>
    <w:tmpl w:val="868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706A0"/>
    <w:multiLevelType w:val="hybridMultilevel"/>
    <w:tmpl w:val="B850561C"/>
    <w:lvl w:ilvl="0" w:tplc="A008D9B8">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4507AAD"/>
    <w:multiLevelType w:val="hybridMultilevel"/>
    <w:tmpl w:val="BDE461BC"/>
    <w:lvl w:ilvl="0" w:tplc="A008D9B8">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A008D9B8">
      <w:start w:val="1"/>
      <w:numFmt w:val="bullet"/>
      <w:lvlText w:val=""/>
      <w:lvlJc w:val="left"/>
      <w:pPr>
        <w:tabs>
          <w:tab w:val="num" w:pos="2160"/>
        </w:tabs>
        <w:ind w:left="2160" w:hanging="360"/>
      </w:pPr>
      <w:rPr>
        <w:rFonts w:ascii="Symbol" w:hAnsi="Symbol" w:cs="Symbol"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6380F45"/>
    <w:multiLevelType w:val="multilevel"/>
    <w:tmpl w:val="D9E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DE4D6B"/>
    <w:multiLevelType w:val="hybridMultilevel"/>
    <w:tmpl w:val="7FDCBA98"/>
    <w:lvl w:ilvl="0" w:tplc="A008D9B8">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6ED7CC6"/>
    <w:multiLevelType w:val="multilevel"/>
    <w:tmpl w:val="2EC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236506"/>
    <w:multiLevelType w:val="hybridMultilevel"/>
    <w:tmpl w:val="E2624F4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63E46D3E"/>
    <w:multiLevelType w:val="hybridMultilevel"/>
    <w:tmpl w:val="7B305818"/>
    <w:lvl w:ilvl="0" w:tplc="A008D9B8">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1AD5472"/>
    <w:multiLevelType w:val="multilevel"/>
    <w:tmpl w:val="9E1A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FB5576"/>
    <w:multiLevelType w:val="hybridMultilevel"/>
    <w:tmpl w:val="BE9AC73E"/>
    <w:lvl w:ilvl="0" w:tplc="A008D9B8">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68361CC"/>
    <w:multiLevelType w:val="hybridMultilevel"/>
    <w:tmpl w:val="22AA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74166"/>
    <w:multiLevelType w:val="hybridMultilevel"/>
    <w:tmpl w:val="61E031BC"/>
    <w:lvl w:ilvl="0" w:tplc="A008D9B8">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B0118B7"/>
    <w:multiLevelType w:val="hybridMultilevel"/>
    <w:tmpl w:val="6186EE10"/>
    <w:lvl w:ilvl="0" w:tplc="A008D9B8">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E4A26D1"/>
    <w:multiLevelType w:val="hybridMultilevel"/>
    <w:tmpl w:val="7DDCEA3C"/>
    <w:lvl w:ilvl="0" w:tplc="A008D9B8">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5"/>
  </w:num>
  <w:num w:numId="3">
    <w:abstractNumId w:val="17"/>
  </w:num>
  <w:num w:numId="4">
    <w:abstractNumId w:val="6"/>
  </w:num>
  <w:num w:numId="5">
    <w:abstractNumId w:val="20"/>
  </w:num>
  <w:num w:numId="6">
    <w:abstractNumId w:val="10"/>
  </w:num>
  <w:num w:numId="7">
    <w:abstractNumId w:val="19"/>
  </w:num>
  <w:num w:numId="8">
    <w:abstractNumId w:val="3"/>
  </w:num>
  <w:num w:numId="9">
    <w:abstractNumId w:val="21"/>
  </w:num>
  <w:num w:numId="10">
    <w:abstractNumId w:val="5"/>
  </w:num>
  <w:num w:numId="11">
    <w:abstractNumId w:val="12"/>
  </w:num>
  <w:num w:numId="12">
    <w:abstractNumId w:val="4"/>
  </w:num>
  <w:num w:numId="13">
    <w:abstractNumId w:val="0"/>
  </w:num>
  <w:num w:numId="14">
    <w:abstractNumId w:val="1"/>
  </w:num>
  <w:num w:numId="15">
    <w:abstractNumId w:val="2"/>
  </w:num>
  <w:num w:numId="16">
    <w:abstractNumId w:val="14"/>
  </w:num>
  <w:num w:numId="17">
    <w:abstractNumId w:val="18"/>
  </w:num>
  <w:num w:numId="18">
    <w:abstractNumId w:val="7"/>
  </w:num>
  <w:num w:numId="19">
    <w:abstractNumId w:val="8"/>
  </w:num>
  <w:num w:numId="20">
    <w:abstractNumId w:val="13"/>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suppressTopSpacing/>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779"/>
    <w:rsid w:val="00075F50"/>
    <w:rsid w:val="000E1DC1"/>
    <w:rsid w:val="00101418"/>
    <w:rsid w:val="00121D5B"/>
    <w:rsid w:val="00192CDA"/>
    <w:rsid w:val="001F1F98"/>
    <w:rsid w:val="002233B8"/>
    <w:rsid w:val="00251B3D"/>
    <w:rsid w:val="004111DA"/>
    <w:rsid w:val="00572461"/>
    <w:rsid w:val="005A3650"/>
    <w:rsid w:val="0064459A"/>
    <w:rsid w:val="007A492E"/>
    <w:rsid w:val="007F7D02"/>
    <w:rsid w:val="009D0719"/>
    <w:rsid w:val="00A75779"/>
    <w:rsid w:val="00BE0DB9"/>
    <w:rsid w:val="00C164D2"/>
    <w:rsid w:val="00D579E7"/>
    <w:rsid w:val="00F14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14:docId w14:val="2472537E"/>
  <w15:chartTrackingRefBased/>
  <w15:docId w15:val="{906A3AAD-EC3C-46D3-AD17-E9CA1AF3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284"/>
        <w:tab w:val="left" w:pos="567"/>
        <w:tab w:val="left" w:pos="1418"/>
        <w:tab w:val="left" w:pos="5670"/>
        <w:tab w:val="decimal" w:pos="7938"/>
      </w:tabs>
      <w:overflowPunct w:val="0"/>
      <w:autoSpaceDE w:val="0"/>
      <w:autoSpaceDN w:val="0"/>
      <w:adjustRightInd w:val="0"/>
      <w:textAlignment w:val="baseline"/>
    </w:pPr>
    <w:rPr>
      <w:rFonts w:ascii="Verdana" w:hAnsi="Verdana" w:cs="Verdana"/>
      <w:lang w:eastAsia="en-US"/>
    </w:rPr>
  </w:style>
  <w:style w:type="paragraph" w:styleId="Heading1">
    <w:name w:val="heading 1"/>
    <w:basedOn w:val="Normal"/>
    <w:next w:val="Normal"/>
    <w:link w:val="Heading1Char"/>
    <w:uiPriority w:val="99"/>
    <w:qFormat/>
    <w:pPr>
      <w:keepNext/>
      <w:spacing w:before="120" w:after="120"/>
      <w:outlineLvl w:val="0"/>
    </w:pPr>
    <w:rPr>
      <w:b/>
      <w:bCs/>
      <w:kern w:val="28"/>
      <w:sz w:val="28"/>
      <w:szCs w:val="28"/>
    </w:rPr>
  </w:style>
  <w:style w:type="paragraph" w:styleId="Heading2">
    <w:name w:val="heading 2"/>
    <w:basedOn w:val="Normal"/>
    <w:next w:val="Normal"/>
    <w:link w:val="Heading2Char"/>
    <w:uiPriority w:val="99"/>
    <w:qFormat/>
    <w:pPr>
      <w:keepNext/>
      <w:spacing w:before="120" w:after="120"/>
      <w:outlineLvl w:val="1"/>
    </w:pPr>
    <w:rPr>
      <w:b/>
      <w:bCs/>
    </w:rPr>
  </w:style>
  <w:style w:type="paragraph" w:styleId="Heading9">
    <w:name w:val="heading 9"/>
    <w:basedOn w:val="Normal"/>
    <w:next w:val="Normal"/>
    <w:link w:val="Heading9Char"/>
    <w:uiPriority w:val="99"/>
    <w:qFormat/>
    <w:pPr>
      <w:spacing w:before="240" w:after="60"/>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Pr>
      <w:rFonts w:ascii="Cambria" w:eastAsia="Times New Roman" w:hAnsi="Cambria" w:cs="Times New Roman"/>
      <w:lang w:eastAsia="en-US"/>
    </w:rPr>
  </w:style>
  <w:style w:type="paragraph" w:styleId="Header">
    <w:name w:val="header"/>
    <w:basedOn w:val="Normal"/>
    <w:link w:val="HeaderChar"/>
    <w:uiPriority w:val="99"/>
    <w:pPr>
      <w:tabs>
        <w:tab w:val="clear" w:pos="284"/>
        <w:tab w:val="clear" w:pos="567"/>
        <w:tab w:val="clear" w:pos="1418"/>
        <w:tab w:val="clear" w:pos="5670"/>
        <w:tab w:val="clear" w:pos="7938"/>
        <w:tab w:val="center" w:pos="4153"/>
        <w:tab w:val="right" w:pos="8306"/>
      </w:tabs>
    </w:pPr>
  </w:style>
  <w:style w:type="character" w:customStyle="1" w:styleId="HeaderChar">
    <w:name w:val="Header Char"/>
    <w:link w:val="Header"/>
    <w:uiPriority w:val="99"/>
    <w:semiHidden/>
    <w:rPr>
      <w:rFonts w:ascii="Verdana" w:hAnsi="Verdana" w:cs="Verdana"/>
      <w:sz w:val="20"/>
      <w:szCs w:val="20"/>
      <w:lang w:eastAsia="en-US"/>
    </w:rPr>
  </w:style>
  <w:style w:type="paragraph" w:styleId="Footer">
    <w:name w:val="footer"/>
    <w:basedOn w:val="Normal"/>
    <w:link w:val="FooterChar"/>
    <w:uiPriority w:val="99"/>
    <w:pPr>
      <w:tabs>
        <w:tab w:val="clear" w:pos="284"/>
        <w:tab w:val="clear" w:pos="567"/>
        <w:tab w:val="clear" w:pos="1418"/>
        <w:tab w:val="clear" w:pos="5670"/>
        <w:tab w:val="clear" w:pos="7938"/>
        <w:tab w:val="center" w:pos="4153"/>
        <w:tab w:val="right" w:pos="8306"/>
      </w:tabs>
    </w:pPr>
  </w:style>
  <w:style w:type="character" w:customStyle="1" w:styleId="FooterChar">
    <w:name w:val="Footer Char"/>
    <w:link w:val="Footer"/>
    <w:uiPriority w:val="99"/>
    <w:semiHidden/>
    <w:rPr>
      <w:rFonts w:ascii="Verdana" w:hAnsi="Verdana" w:cs="Verdana"/>
      <w:sz w:val="20"/>
      <w:szCs w:val="20"/>
      <w:lang w:eastAsia="en-US"/>
    </w:rPr>
  </w:style>
  <w:style w:type="character" w:styleId="PageNumber">
    <w:name w:val="page number"/>
    <w:basedOn w:val="DefaultParagraphFont"/>
    <w:uiPriority w:val="99"/>
  </w:style>
  <w:style w:type="paragraph" w:customStyle="1" w:styleId="Box">
    <w:name w:val="Box"/>
    <w:basedOn w:val="Normal"/>
    <w:uiPriority w:val="99"/>
    <w:pPr>
      <w:pBdr>
        <w:top w:val="single" w:sz="6" w:space="6" w:color="auto"/>
        <w:left w:val="single" w:sz="6" w:space="6" w:color="auto"/>
        <w:bottom w:val="single" w:sz="6" w:space="6" w:color="auto"/>
        <w:right w:val="single" w:sz="6" w:space="6" w:color="auto"/>
      </w:pBdr>
    </w:pPr>
    <w:rPr>
      <w:rFonts w:ascii="Stymie Lt BT" w:hAnsi="Stymie Lt BT" w:cs="Stymie Lt BT"/>
    </w:rPr>
  </w:style>
  <w:style w:type="paragraph" w:styleId="BalloonText">
    <w:name w:val="Balloon Text"/>
    <w:basedOn w:val="Normal"/>
    <w:link w:val="BalloonTextChar"/>
    <w:uiPriority w:val="99"/>
    <w:semiHidden/>
    <w:unhideWhenUsed/>
    <w:rsid w:val="007A492E"/>
    <w:rPr>
      <w:rFonts w:ascii="Tahoma" w:hAnsi="Tahoma" w:cs="Tahoma"/>
      <w:sz w:val="16"/>
      <w:szCs w:val="16"/>
    </w:rPr>
  </w:style>
  <w:style w:type="character" w:customStyle="1" w:styleId="BalloonTextChar">
    <w:name w:val="Balloon Text Char"/>
    <w:link w:val="BalloonText"/>
    <w:uiPriority w:val="99"/>
    <w:semiHidden/>
    <w:rsid w:val="007A492E"/>
    <w:rPr>
      <w:rFonts w:ascii="Tahoma" w:hAnsi="Tahoma" w:cs="Tahoma"/>
      <w:sz w:val="16"/>
      <w:szCs w:val="16"/>
      <w:lang w:eastAsia="en-US"/>
    </w:rPr>
  </w:style>
  <w:style w:type="character" w:styleId="Hyperlink">
    <w:name w:val="Hyperlink"/>
    <w:uiPriority w:val="99"/>
    <w:unhideWhenUsed/>
    <w:rsid w:val="00F1499F"/>
    <w:rPr>
      <w:color w:val="0563C1"/>
      <w:u w:val="single"/>
    </w:rPr>
  </w:style>
  <w:style w:type="paragraph" w:styleId="NormalWeb">
    <w:name w:val="Normal (Web)"/>
    <w:basedOn w:val="Normal"/>
    <w:uiPriority w:val="99"/>
    <w:unhideWhenUsed/>
    <w:rsid w:val="000E1DC1"/>
    <w:pPr>
      <w:tabs>
        <w:tab w:val="clear" w:pos="284"/>
        <w:tab w:val="clear" w:pos="567"/>
        <w:tab w:val="clear" w:pos="1418"/>
        <w:tab w:val="clear" w:pos="5670"/>
        <w:tab w:val="clear" w:pos="7938"/>
      </w:tabs>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164D2"/>
    <w:rPr>
      <w:color w:val="954F72" w:themeColor="followedHyperlink"/>
      <w:u w:val="single"/>
    </w:rPr>
  </w:style>
  <w:style w:type="character" w:styleId="UnresolvedMention">
    <w:name w:val="Unresolved Mention"/>
    <w:basedOn w:val="DefaultParagraphFont"/>
    <w:uiPriority w:val="99"/>
    <w:semiHidden/>
    <w:unhideWhenUsed/>
    <w:rsid w:val="0064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9295">
      <w:bodyDiv w:val="1"/>
      <w:marLeft w:val="0"/>
      <w:marRight w:val="0"/>
      <w:marTop w:val="0"/>
      <w:marBottom w:val="0"/>
      <w:divBdr>
        <w:top w:val="none" w:sz="0" w:space="0" w:color="auto"/>
        <w:left w:val="none" w:sz="0" w:space="0" w:color="auto"/>
        <w:bottom w:val="none" w:sz="0" w:space="0" w:color="auto"/>
        <w:right w:val="none" w:sz="0" w:space="0" w:color="auto"/>
      </w:divBdr>
    </w:div>
    <w:div w:id="367875083">
      <w:bodyDiv w:val="1"/>
      <w:marLeft w:val="0"/>
      <w:marRight w:val="0"/>
      <w:marTop w:val="0"/>
      <w:marBottom w:val="0"/>
      <w:divBdr>
        <w:top w:val="none" w:sz="0" w:space="0" w:color="auto"/>
        <w:left w:val="none" w:sz="0" w:space="0" w:color="auto"/>
        <w:bottom w:val="none" w:sz="0" w:space="0" w:color="auto"/>
        <w:right w:val="none" w:sz="0" w:space="0" w:color="auto"/>
      </w:divBdr>
      <w:divsChild>
        <w:div w:id="1547714338">
          <w:marLeft w:val="0"/>
          <w:marRight w:val="0"/>
          <w:marTop w:val="0"/>
          <w:marBottom w:val="0"/>
          <w:divBdr>
            <w:top w:val="none" w:sz="0" w:space="0" w:color="auto"/>
            <w:left w:val="none" w:sz="0" w:space="0" w:color="auto"/>
            <w:bottom w:val="none" w:sz="0" w:space="0" w:color="auto"/>
            <w:right w:val="none" w:sz="0" w:space="0" w:color="auto"/>
          </w:divBdr>
          <w:divsChild>
            <w:div w:id="5161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boutcookies.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im.jones@passionfirstaid.co.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Data Protection Policy – Template</vt:lpstr>
    </vt:vector>
  </TitlesOfParts>
  <Company/>
  <LinksUpToDate>false</LinksUpToDate>
  <CharactersWithSpaces>11794</CharactersWithSpaces>
  <SharedDoc>false</SharedDoc>
  <HLinks>
    <vt:vector size="36" baseType="variant">
      <vt:variant>
        <vt:i4>2818081</vt:i4>
      </vt:variant>
      <vt:variant>
        <vt:i4>15</vt:i4>
      </vt:variant>
      <vt:variant>
        <vt:i4>0</vt:i4>
      </vt:variant>
      <vt:variant>
        <vt:i4>5</vt:i4>
      </vt:variant>
      <vt:variant>
        <vt:lpwstr>https://ico.org.uk/for-organisations/guide-to-the-general-data-protection-regulation-gdpr/accountability-and-governance/contracts/</vt:lpwstr>
      </vt:variant>
      <vt:variant>
        <vt:lpwstr/>
      </vt:variant>
      <vt:variant>
        <vt:i4>3866678</vt:i4>
      </vt:variant>
      <vt:variant>
        <vt:i4>12</vt:i4>
      </vt:variant>
      <vt:variant>
        <vt:i4>0</vt:i4>
      </vt:variant>
      <vt:variant>
        <vt:i4>5</vt:i4>
      </vt:variant>
      <vt:variant>
        <vt:lpwstr>https://ico.org.uk/for-organisations/guide-to-the-general-data-protection-regulation-gdpr/</vt:lpwstr>
      </vt:variant>
      <vt:variant>
        <vt:lpwstr/>
      </vt:variant>
      <vt:variant>
        <vt:i4>7209086</vt:i4>
      </vt:variant>
      <vt:variant>
        <vt:i4>9</vt:i4>
      </vt:variant>
      <vt:variant>
        <vt:i4>0</vt:i4>
      </vt:variant>
      <vt:variant>
        <vt:i4>5</vt:i4>
      </vt:variant>
      <vt:variant>
        <vt:lpwstr>https://ico.org.uk/for-organisations/guide-to-the-general-data-protection-regulation-gdpr/lawful-basis-for-processing/</vt:lpwstr>
      </vt:variant>
      <vt:variant>
        <vt:lpwstr/>
      </vt:variant>
      <vt:variant>
        <vt:i4>1441857</vt:i4>
      </vt:variant>
      <vt:variant>
        <vt:i4>6</vt:i4>
      </vt:variant>
      <vt:variant>
        <vt:i4>0</vt:i4>
      </vt:variant>
      <vt:variant>
        <vt:i4>5</vt:i4>
      </vt:variant>
      <vt:variant>
        <vt:lpwstr>https://ico.org.uk/for-organisations/guide-to-the-general-data-protection-regulation-gdpr/individual-rights/right-of-access/</vt:lpwstr>
      </vt:variant>
      <vt:variant>
        <vt:lpwstr/>
      </vt:variant>
      <vt:variant>
        <vt:i4>131095</vt:i4>
      </vt:variant>
      <vt:variant>
        <vt:i4>3</vt:i4>
      </vt:variant>
      <vt:variant>
        <vt:i4>0</vt:i4>
      </vt:variant>
      <vt:variant>
        <vt:i4>5</vt:i4>
      </vt:variant>
      <vt:variant>
        <vt:lpwstr>https://ico.org.uk/for-organisations/guide-to-the-general-data-protection-regulation-gdpr/individual-rights/</vt:lpwstr>
      </vt:variant>
      <vt:variant>
        <vt:lpwstr/>
      </vt:variant>
      <vt:variant>
        <vt:i4>1703958</vt:i4>
      </vt:variant>
      <vt:variant>
        <vt:i4>0</vt:i4>
      </vt:variant>
      <vt:variant>
        <vt:i4>0</vt:i4>
      </vt:variant>
      <vt:variant>
        <vt:i4>5</vt:i4>
      </vt:variant>
      <vt:variant>
        <vt:lpwstr>https://ico.org.uk/for-organisations/guide-to-the-general-data-protection-regulation-gdpr/personal-data-breaches/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 Template</dc:title>
  <dc:subject/>
  <dc:creator>Paul Ticher</dc:creator>
  <cp:keywords/>
  <cp:lastModifiedBy>Jim Jones</cp:lastModifiedBy>
  <cp:revision>3</cp:revision>
  <dcterms:created xsi:type="dcterms:W3CDTF">2018-05-16T15:03:00Z</dcterms:created>
  <dcterms:modified xsi:type="dcterms:W3CDTF">2018-06-08T14:31:00Z</dcterms:modified>
</cp:coreProperties>
</file>